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51038" w14:textId="5A2FBB99" w:rsidR="00857CAF" w:rsidRDefault="00C81272" w:rsidP="00857CAF">
      <w:r w:rsidRPr="00C81272">
        <w:rPr>
          <w:rFonts w:ascii="Arial Black" w:hAnsi="Arial Black"/>
          <w:b/>
          <w:bCs/>
          <w:noProof/>
          <w:color w:val="452C56"/>
          <w:sz w:val="36"/>
          <w:szCs w:val="36"/>
        </w:rPr>
        <w:drawing>
          <wp:anchor distT="0" distB="0" distL="114300" distR="114300" simplePos="0" relativeHeight="251658240" behindDoc="1" locked="0" layoutInCell="1" allowOverlap="1" wp14:anchorId="117D9156" wp14:editId="589C59FE">
            <wp:simplePos x="0" y="0"/>
            <wp:positionH relativeFrom="page">
              <wp:posOffset>0</wp:posOffset>
            </wp:positionH>
            <wp:positionV relativeFrom="margin">
              <wp:posOffset>-639717</wp:posOffset>
            </wp:positionV>
            <wp:extent cx="7800975" cy="1956753"/>
            <wp:effectExtent l="0" t="0" r="0" b="5715"/>
            <wp:wrapNone/>
            <wp:docPr id="1203574360" name="Picture 2" descr="A purple and yellow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yellow rectangular sign with white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0975" cy="1956753"/>
                    </a:xfrm>
                    <a:prstGeom prst="rect">
                      <a:avLst/>
                    </a:prstGeom>
                    <a:noFill/>
                  </pic:spPr>
                </pic:pic>
              </a:graphicData>
            </a:graphic>
            <wp14:sizeRelH relativeFrom="margin">
              <wp14:pctWidth>0</wp14:pctWidth>
            </wp14:sizeRelH>
            <wp14:sizeRelV relativeFrom="margin">
              <wp14:pctHeight>0</wp14:pctHeight>
            </wp14:sizeRelV>
          </wp:anchor>
        </w:drawing>
      </w:r>
    </w:p>
    <w:p w14:paraId="193D3ACE" w14:textId="39DC7CA9" w:rsidR="00C81272" w:rsidRPr="00C81272" w:rsidRDefault="00C81272" w:rsidP="00C81272">
      <w:pPr>
        <w:spacing w:after="0" w:line="240" w:lineRule="auto"/>
        <w:rPr>
          <w:rFonts w:ascii="Arial Black" w:hAnsi="Arial Black"/>
          <w:b/>
          <w:bCs/>
          <w:color w:val="452C56"/>
          <w:sz w:val="36"/>
          <w:szCs w:val="36"/>
        </w:rPr>
      </w:pPr>
    </w:p>
    <w:p w14:paraId="0B3ED399" w14:textId="7938A353" w:rsidR="00B1794B" w:rsidRPr="00B74C68" w:rsidRDefault="00B1794B" w:rsidP="00C81272">
      <w:pPr>
        <w:spacing w:after="0" w:line="240" w:lineRule="auto"/>
        <w:rPr>
          <w:rStyle w:val="Heading1Char"/>
          <w:rFonts w:ascii="Arial Black" w:hAnsi="Arial Black"/>
          <w:color w:val="452C56"/>
          <w:sz w:val="36"/>
          <w:szCs w:val="36"/>
        </w:rPr>
      </w:pPr>
    </w:p>
    <w:p w14:paraId="69F112BA" w14:textId="7FAEFF6D" w:rsidR="69B89B2B" w:rsidRDefault="69B89B2B" w:rsidP="00671EB8">
      <w:pPr>
        <w:pStyle w:val="Heading2"/>
        <w:rPr>
          <w:rFonts w:ascii="Arial Black" w:hAnsi="Arial Black"/>
          <w:color w:val="452C56"/>
          <w:sz w:val="36"/>
          <w:szCs w:val="36"/>
        </w:rPr>
      </w:pPr>
    </w:p>
    <w:p w14:paraId="55B2CBD3" w14:textId="1A094697" w:rsidR="000C7700" w:rsidRPr="00E20AD0" w:rsidRDefault="00B1794B" w:rsidP="00E20AD0">
      <w:pPr>
        <w:pStyle w:val="Heading2"/>
        <w:jc w:val="center"/>
        <w:rPr>
          <w:rFonts w:ascii="Arial Black" w:hAnsi="Arial Black"/>
          <w:color w:val="452C56"/>
          <w:sz w:val="36"/>
          <w:szCs w:val="36"/>
        </w:rPr>
      </w:pPr>
      <w:r w:rsidRPr="00B74C68">
        <w:rPr>
          <w:rFonts w:ascii="Arial Black" w:hAnsi="Arial Black"/>
          <w:color w:val="452C56"/>
          <w:sz w:val="36"/>
          <w:szCs w:val="36"/>
        </w:rPr>
        <w:t>JOB</w:t>
      </w:r>
      <w:r w:rsidRPr="002F012C">
        <w:rPr>
          <w:rFonts w:ascii="Arial Black" w:hAnsi="Arial Black"/>
          <w:color w:val="452C56"/>
          <w:sz w:val="36"/>
          <w:szCs w:val="36"/>
        </w:rPr>
        <w:t xml:space="preserve"> DESCRIPTION</w:t>
      </w:r>
      <w:r w:rsidR="00C136F3">
        <w:rPr>
          <w:rFonts w:ascii="Arial Black" w:hAnsi="Arial Black"/>
          <w:color w:val="452C56"/>
          <w:sz w:val="36"/>
          <w:szCs w:val="36"/>
        </w:rPr>
        <w:br/>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744"/>
      </w:tblGrid>
      <w:tr w:rsidR="00F35335" w:rsidRPr="006A394A" w14:paraId="12CB0D8E" w14:textId="77777777" w:rsidTr="00A21DB8">
        <w:trPr>
          <w:trHeight w:val="597"/>
        </w:trPr>
        <w:tc>
          <w:tcPr>
            <w:tcW w:w="4182" w:type="dxa"/>
            <w:vAlign w:val="center"/>
          </w:tcPr>
          <w:p w14:paraId="4742317F" w14:textId="1B42F4D8" w:rsidR="00F35335" w:rsidRPr="00316AE7" w:rsidRDefault="002F012C" w:rsidP="00C136F3">
            <w:pPr>
              <w:spacing w:after="0" w:line="240" w:lineRule="auto"/>
              <w:ind w:left="-105"/>
              <w:rPr>
                <w:rFonts w:cs="Arial"/>
                <w:b/>
                <w:color w:val="452C56"/>
                <w:sz w:val="26"/>
                <w:szCs w:val="26"/>
              </w:rPr>
            </w:pPr>
            <w:r>
              <w:rPr>
                <w:rFonts w:cs="Arial"/>
                <w:b/>
                <w:color w:val="452C56"/>
                <w:sz w:val="26"/>
                <w:szCs w:val="26"/>
              </w:rPr>
              <w:t xml:space="preserve"> </w:t>
            </w:r>
            <w:r w:rsidR="001C4EB1" w:rsidRPr="00316AE7">
              <w:rPr>
                <w:rFonts w:cs="Arial"/>
                <w:b/>
                <w:color w:val="452C56"/>
                <w:sz w:val="26"/>
                <w:szCs w:val="26"/>
              </w:rPr>
              <w:t>Job title</w:t>
            </w:r>
            <w:r w:rsidR="00F35335" w:rsidRPr="00316AE7">
              <w:rPr>
                <w:rFonts w:cs="Arial"/>
                <w:b/>
                <w:color w:val="452C56"/>
                <w:sz w:val="26"/>
                <w:szCs w:val="26"/>
              </w:rPr>
              <w:t>:</w:t>
            </w:r>
          </w:p>
        </w:tc>
        <w:tc>
          <w:tcPr>
            <w:tcW w:w="4744" w:type="dxa"/>
            <w:vAlign w:val="center"/>
          </w:tcPr>
          <w:p w14:paraId="5171B8CA" w14:textId="42AE9930" w:rsidR="00F35335" w:rsidRPr="00825F4D" w:rsidRDefault="00BF1C98" w:rsidP="00C136F3">
            <w:pPr>
              <w:spacing w:after="0" w:line="240" w:lineRule="auto"/>
              <w:rPr>
                <w:rFonts w:cs="Arial"/>
              </w:rPr>
            </w:pPr>
            <w:r>
              <w:rPr>
                <w:rFonts w:cs="Arial"/>
              </w:rPr>
              <w:t>Visiting Officer</w:t>
            </w:r>
          </w:p>
        </w:tc>
      </w:tr>
      <w:tr w:rsidR="004E5FA7" w:rsidRPr="006A394A" w14:paraId="0C18F424" w14:textId="77777777" w:rsidTr="00A21DB8">
        <w:trPr>
          <w:trHeight w:val="563"/>
        </w:trPr>
        <w:tc>
          <w:tcPr>
            <w:tcW w:w="4182" w:type="dxa"/>
            <w:vAlign w:val="center"/>
          </w:tcPr>
          <w:p w14:paraId="12D3B0D8" w14:textId="5B3E34A2"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 xml:space="preserve">Team: </w:t>
            </w:r>
          </w:p>
        </w:tc>
        <w:tc>
          <w:tcPr>
            <w:tcW w:w="4744" w:type="dxa"/>
            <w:vAlign w:val="center"/>
          </w:tcPr>
          <w:p w14:paraId="5E34010B" w14:textId="1D884541" w:rsidR="004E5FA7" w:rsidRPr="00825F4D" w:rsidRDefault="00BF1C98" w:rsidP="00C136F3">
            <w:pPr>
              <w:spacing w:after="0" w:line="240" w:lineRule="auto"/>
              <w:rPr>
                <w:rFonts w:cs="Arial"/>
              </w:rPr>
            </w:pPr>
            <w:r>
              <w:rPr>
                <w:rFonts w:cs="Arial"/>
              </w:rPr>
              <w:t>Revenues and Benefits Shared Service</w:t>
            </w:r>
          </w:p>
        </w:tc>
      </w:tr>
      <w:tr w:rsidR="004E5FA7" w:rsidRPr="006A394A" w14:paraId="73364B32" w14:textId="77777777" w:rsidTr="00A21DB8">
        <w:trPr>
          <w:trHeight w:val="543"/>
        </w:trPr>
        <w:tc>
          <w:tcPr>
            <w:tcW w:w="4182" w:type="dxa"/>
            <w:vAlign w:val="center"/>
          </w:tcPr>
          <w:p w14:paraId="0E15CB5A" w14:textId="0DB96983"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 xml:space="preserve">Service area: </w:t>
            </w:r>
          </w:p>
        </w:tc>
        <w:tc>
          <w:tcPr>
            <w:tcW w:w="4744" w:type="dxa"/>
            <w:vAlign w:val="center"/>
          </w:tcPr>
          <w:p w14:paraId="7526F949" w14:textId="3F572AA5" w:rsidR="004E5FA7" w:rsidRPr="00825F4D" w:rsidRDefault="00603344" w:rsidP="00C136F3">
            <w:pPr>
              <w:spacing w:after="0" w:line="240" w:lineRule="auto"/>
              <w:rPr>
                <w:rFonts w:cs="Arial"/>
              </w:rPr>
            </w:pPr>
            <w:r>
              <w:rPr>
                <w:rFonts w:cs="Arial"/>
              </w:rPr>
              <w:t>Resources, Audit and Monitoring Officer</w:t>
            </w:r>
          </w:p>
        </w:tc>
      </w:tr>
      <w:tr w:rsidR="004E5FA7" w:rsidRPr="006A394A" w14:paraId="08831DDE" w14:textId="77777777" w:rsidTr="00A21DB8">
        <w:trPr>
          <w:trHeight w:val="543"/>
        </w:trPr>
        <w:tc>
          <w:tcPr>
            <w:tcW w:w="4182" w:type="dxa"/>
            <w:vAlign w:val="center"/>
          </w:tcPr>
          <w:p w14:paraId="2AEB09EB" w14:textId="5A30E2D9"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Responsible to:</w:t>
            </w:r>
          </w:p>
        </w:tc>
        <w:tc>
          <w:tcPr>
            <w:tcW w:w="4744" w:type="dxa"/>
            <w:vAlign w:val="center"/>
          </w:tcPr>
          <w:p w14:paraId="15E83698" w14:textId="06378EEC" w:rsidR="004E5FA7" w:rsidRPr="00825F4D" w:rsidRDefault="00824C67" w:rsidP="00C136F3">
            <w:pPr>
              <w:spacing w:after="0" w:line="240" w:lineRule="auto"/>
              <w:rPr>
                <w:rFonts w:cs="Arial"/>
              </w:rPr>
            </w:pPr>
            <w:r>
              <w:rPr>
                <w:rFonts w:cs="Arial"/>
              </w:rPr>
              <w:t>Business Rates &amp; Visits Team Leader</w:t>
            </w:r>
          </w:p>
        </w:tc>
      </w:tr>
      <w:tr w:rsidR="004E5FA7" w:rsidRPr="006A394A" w14:paraId="0B9AAA5D" w14:textId="77777777" w:rsidTr="00A21DB8">
        <w:trPr>
          <w:trHeight w:val="543"/>
        </w:trPr>
        <w:tc>
          <w:tcPr>
            <w:tcW w:w="4182" w:type="dxa"/>
            <w:vAlign w:val="center"/>
          </w:tcPr>
          <w:p w14:paraId="6578011E" w14:textId="70C21FEC" w:rsidR="004E5FA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Position reference:</w:t>
            </w:r>
          </w:p>
        </w:tc>
        <w:tc>
          <w:tcPr>
            <w:tcW w:w="4744" w:type="dxa"/>
            <w:vAlign w:val="center"/>
          </w:tcPr>
          <w:p w14:paraId="47CFD7E8" w14:textId="41A2D78C" w:rsidR="004E5FA7" w:rsidRPr="00825F4D" w:rsidRDefault="00BC78B4" w:rsidP="00C136F3">
            <w:pPr>
              <w:spacing w:after="0" w:line="240" w:lineRule="auto"/>
              <w:rPr>
                <w:rFonts w:cs="Arial"/>
              </w:rPr>
            </w:pPr>
            <w:r>
              <w:rPr>
                <w:rFonts w:cs="Arial"/>
              </w:rPr>
              <w:t>R196 / R144</w:t>
            </w:r>
          </w:p>
        </w:tc>
      </w:tr>
      <w:tr w:rsidR="004E5FA7" w:rsidRPr="006A394A" w14:paraId="6FA65942" w14:textId="77777777" w:rsidTr="00A21DB8">
        <w:trPr>
          <w:trHeight w:val="543"/>
        </w:trPr>
        <w:tc>
          <w:tcPr>
            <w:tcW w:w="4182" w:type="dxa"/>
            <w:vAlign w:val="center"/>
          </w:tcPr>
          <w:p w14:paraId="47866569" w14:textId="624F9133" w:rsidR="004E5FA7" w:rsidRDefault="004E5FA7" w:rsidP="00C136F3">
            <w:pPr>
              <w:spacing w:after="0" w:line="240" w:lineRule="auto"/>
              <w:ind w:left="-105"/>
              <w:rPr>
                <w:rFonts w:cs="Arial"/>
                <w:b/>
                <w:color w:val="452C56"/>
                <w:sz w:val="26"/>
                <w:szCs w:val="26"/>
              </w:rPr>
            </w:pPr>
            <w:r>
              <w:rPr>
                <w:rFonts w:cs="Arial"/>
                <w:b/>
                <w:color w:val="452C56"/>
                <w:sz w:val="26"/>
                <w:szCs w:val="26"/>
              </w:rPr>
              <w:t xml:space="preserve"> Contract type:</w:t>
            </w:r>
          </w:p>
        </w:tc>
        <w:tc>
          <w:tcPr>
            <w:tcW w:w="4744" w:type="dxa"/>
            <w:vAlign w:val="center"/>
          </w:tcPr>
          <w:p w14:paraId="09ED4CC2" w14:textId="1E4BEC8D" w:rsidR="004E5FA7" w:rsidRPr="00825F4D" w:rsidRDefault="004E5FA7" w:rsidP="00C136F3">
            <w:pPr>
              <w:spacing w:after="0" w:line="240" w:lineRule="auto"/>
              <w:rPr>
                <w:rFonts w:cs="Arial"/>
              </w:rPr>
            </w:pPr>
            <w:r w:rsidRPr="00825F4D">
              <w:rPr>
                <w:rFonts w:cs="Arial"/>
              </w:rPr>
              <w:t>Permanent</w:t>
            </w:r>
          </w:p>
        </w:tc>
      </w:tr>
      <w:tr w:rsidR="004E5FA7" w:rsidRPr="006A394A" w14:paraId="0D482AD8" w14:textId="77777777" w:rsidTr="00A21DB8">
        <w:trPr>
          <w:trHeight w:val="551"/>
        </w:trPr>
        <w:tc>
          <w:tcPr>
            <w:tcW w:w="4182" w:type="dxa"/>
            <w:vAlign w:val="center"/>
          </w:tcPr>
          <w:p w14:paraId="345AC732" w14:textId="0A41D97C"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Grade:</w:t>
            </w:r>
          </w:p>
        </w:tc>
        <w:tc>
          <w:tcPr>
            <w:tcW w:w="4744" w:type="dxa"/>
            <w:vAlign w:val="center"/>
          </w:tcPr>
          <w:p w14:paraId="199892E5" w14:textId="1C72A02B" w:rsidR="004E5FA7" w:rsidRPr="00825F4D" w:rsidRDefault="00824C67" w:rsidP="00C136F3">
            <w:pPr>
              <w:spacing w:after="0" w:line="240" w:lineRule="auto"/>
              <w:rPr>
                <w:rFonts w:cs="Arial"/>
              </w:rPr>
            </w:pPr>
            <w:r>
              <w:rPr>
                <w:rFonts w:cs="Arial"/>
              </w:rPr>
              <w:t>4</w:t>
            </w:r>
          </w:p>
        </w:tc>
      </w:tr>
      <w:tr w:rsidR="004E5FA7" w:rsidRPr="006A394A" w14:paraId="634E6080" w14:textId="77777777" w:rsidTr="00A21DB8">
        <w:trPr>
          <w:trHeight w:val="559"/>
        </w:trPr>
        <w:tc>
          <w:tcPr>
            <w:tcW w:w="4182" w:type="dxa"/>
            <w:vAlign w:val="center"/>
          </w:tcPr>
          <w:p w14:paraId="356AAE71" w14:textId="1B412F48" w:rsidR="004E5FA7" w:rsidRPr="00F8351D" w:rsidRDefault="004E5FA7" w:rsidP="00C136F3">
            <w:pPr>
              <w:spacing w:after="0" w:line="240" w:lineRule="auto"/>
              <w:ind w:left="-105"/>
              <w:rPr>
                <w:rFonts w:cs="Arial"/>
                <w:b/>
                <w:color w:val="452C56"/>
                <w:sz w:val="26"/>
                <w:szCs w:val="26"/>
              </w:rPr>
            </w:pPr>
            <w:r w:rsidRPr="00F8351D">
              <w:rPr>
                <w:rFonts w:cs="Arial"/>
                <w:b/>
                <w:color w:val="452C56"/>
                <w:sz w:val="26"/>
                <w:szCs w:val="26"/>
              </w:rPr>
              <w:t xml:space="preserve"> Hours of work:</w:t>
            </w:r>
          </w:p>
        </w:tc>
        <w:tc>
          <w:tcPr>
            <w:tcW w:w="4744" w:type="dxa"/>
            <w:vAlign w:val="center"/>
          </w:tcPr>
          <w:p w14:paraId="58B2ED81" w14:textId="075D2AA0" w:rsidR="004E5FA7" w:rsidRPr="00F8351D" w:rsidRDefault="004E5FA7" w:rsidP="00C136F3">
            <w:pPr>
              <w:spacing w:after="0" w:line="240" w:lineRule="auto"/>
              <w:rPr>
                <w:rFonts w:cs="Arial"/>
              </w:rPr>
            </w:pPr>
            <w:r w:rsidRPr="00F8351D">
              <w:rPr>
                <w:rFonts w:cs="Arial"/>
              </w:rPr>
              <w:t>37 hours per week, Monday to Friday</w:t>
            </w:r>
          </w:p>
        </w:tc>
      </w:tr>
      <w:tr w:rsidR="00F56207" w:rsidRPr="006A394A" w14:paraId="50548841" w14:textId="77777777" w:rsidTr="00A21DB8">
        <w:trPr>
          <w:trHeight w:val="559"/>
        </w:trPr>
        <w:tc>
          <w:tcPr>
            <w:tcW w:w="4182" w:type="dxa"/>
            <w:vAlign w:val="center"/>
          </w:tcPr>
          <w:p w14:paraId="2FBEB14A" w14:textId="160482FA" w:rsidR="00F56207" w:rsidRPr="00F8351D" w:rsidRDefault="00F56207" w:rsidP="00C136F3">
            <w:pPr>
              <w:spacing w:after="0" w:line="240" w:lineRule="auto"/>
              <w:ind w:left="-105"/>
              <w:rPr>
                <w:rFonts w:cs="Arial"/>
                <w:b/>
                <w:color w:val="452C56"/>
                <w:sz w:val="26"/>
                <w:szCs w:val="26"/>
              </w:rPr>
            </w:pPr>
            <w:r w:rsidRPr="00F8351D">
              <w:rPr>
                <w:rFonts w:cs="Arial"/>
                <w:b/>
                <w:color w:val="452C56"/>
                <w:sz w:val="26"/>
                <w:szCs w:val="26"/>
              </w:rPr>
              <w:t xml:space="preserve"> Out of hours working/Standby:</w:t>
            </w:r>
          </w:p>
        </w:tc>
        <w:tc>
          <w:tcPr>
            <w:tcW w:w="4744" w:type="dxa"/>
            <w:vAlign w:val="center"/>
          </w:tcPr>
          <w:p w14:paraId="41A41F60" w14:textId="1A893CAC" w:rsidR="00F56207" w:rsidRPr="00F8351D" w:rsidRDefault="004523FE" w:rsidP="00C136F3">
            <w:pPr>
              <w:spacing w:after="0" w:line="240" w:lineRule="auto"/>
              <w:rPr>
                <w:rFonts w:cs="Arial"/>
              </w:rPr>
            </w:pPr>
            <w:r w:rsidRPr="00F8351D">
              <w:rPr>
                <w:rFonts w:cs="Arial"/>
              </w:rPr>
              <w:t>Yes</w:t>
            </w:r>
          </w:p>
        </w:tc>
      </w:tr>
      <w:tr w:rsidR="004E5FA7" w:rsidRPr="006A394A" w14:paraId="34AE0B9C" w14:textId="77777777" w:rsidTr="00A21DB8">
        <w:trPr>
          <w:trHeight w:val="425"/>
        </w:trPr>
        <w:tc>
          <w:tcPr>
            <w:tcW w:w="4182" w:type="dxa"/>
            <w:vAlign w:val="center"/>
          </w:tcPr>
          <w:p w14:paraId="5D490342" w14:textId="346C687E" w:rsidR="004E5FA7" w:rsidRPr="00F8351D" w:rsidRDefault="004E5FA7" w:rsidP="00C136F3">
            <w:pPr>
              <w:spacing w:after="0" w:line="240" w:lineRule="auto"/>
              <w:ind w:hanging="120"/>
              <w:rPr>
                <w:rFonts w:cs="Arial"/>
                <w:b/>
                <w:color w:val="452C56"/>
                <w:sz w:val="26"/>
                <w:szCs w:val="26"/>
                <w:lang w:val="en-US"/>
              </w:rPr>
            </w:pPr>
            <w:r w:rsidRPr="00F8351D">
              <w:rPr>
                <w:rFonts w:cs="Arial"/>
                <w:b/>
                <w:color w:val="452C56"/>
                <w:sz w:val="26"/>
                <w:szCs w:val="26"/>
                <w:lang w:val="en-US"/>
              </w:rPr>
              <w:t xml:space="preserve"> Location:</w:t>
            </w:r>
          </w:p>
        </w:tc>
        <w:tc>
          <w:tcPr>
            <w:tcW w:w="4744" w:type="dxa"/>
            <w:vAlign w:val="center"/>
          </w:tcPr>
          <w:p w14:paraId="550ED27E" w14:textId="1DE956F9" w:rsidR="004E5FA7" w:rsidRPr="00F8351D" w:rsidRDefault="00C559CF" w:rsidP="00C136F3">
            <w:pPr>
              <w:spacing w:after="0" w:line="240" w:lineRule="auto"/>
              <w:rPr>
                <w:rFonts w:cs="Arial"/>
              </w:rPr>
            </w:pPr>
            <w:r w:rsidRPr="00F8351D">
              <w:rPr>
                <w:rFonts w:cs="Arial"/>
              </w:rPr>
              <w:t>Hinckley Hub</w:t>
            </w:r>
          </w:p>
        </w:tc>
      </w:tr>
      <w:tr w:rsidR="004E5FA7" w:rsidRPr="006A394A" w14:paraId="4876F57A" w14:textId="77777777" w:rsidTr="00A21DB8">
        <w:trPr>
          <w:trHeight w:val="575"/>
        </w:trPr>
        <w:tc>
          <w:tcPr>
            <w:tcW w:w="4182" w:type="dxa"/>
            <w:vAlign w:val="center"/>
          </w:tcPr>
          <w:p w14:paraId="1DE3CE8A" w14:textId="2E3A902C" w:rsidR="004E5FA7" w:rsidRPr="00F8351D" w:rsidRDefault="004E5FA7" w:rsidP="00C136F3">
            <w:pPr>
              <w:spacing w:after="0" w:line="240" w:lineRule="auto"/>
              <w:ind w:hanging="120"/>
              <w:rPr>
                <w:rFonts w:cs="Arial"/>
                <w:b/>
                <w:color w:val="452C56"/>
                <w:sz w:val="26"/>
                <w:szCs w:val="26"/>
                <w:lang w:val="en-US"/>
              </w:rPr>
            </w:pPr>
            <w:r w:rsidRPr="00F8351D">
              <w:rPr>
                <w:rFonts w:cs="Arial"/>
                <w:b/>
                <w:color w:val="452C56"/>
                <w:sz w:val="26"/>
                <w:szCs w:val="26"/>
                <w:lang w:val="en-US"/>
              </w:rPr>
              <w:t xml:space="preserve"> Hybrid working:</w:t>
            </w:r>
          </w:p>
        </w:tc>
        <w:tc>
          <w:tcPr>
            <w:tcW w:w="4744" w:type="dxa"/>
            <w:vAlign w:val="center"/>
          </w:tcPr>
          <w:p w14:paraId="477757FA" w14:textId="1BBA42AF" w:rsidR="004E5FA7" w:rsidRPr="00F8351D" w:rsidRDefault="004E5FA7" w:rsidP="00C136F3">
            <w:pPr>
              <w:spacing w:after="0" w:line="240" w:lineRule="auto"/>
              <w:rPr>
                <w:rFonts w:cs="Arial"/>
              </w:rPr>
            </w:pPr>
            <w:r w:rsidRPr="00F8351D">
              <w:rPr>
                <w:rFonts w:cs="Arial"/>
              </w:rPr>
              <w:t>Yes</w:t>
            </w:r>
            <w:r w:rsidR="00C47661" w:rsidRPr="00F8351D">
              <w:rPr>
                <w:rFonts w:cs="Arial"/>
              </w:rPr>
              <w:t xml:space="preserve"> by agreement</w:t>
            </w:r>
          </w:p>
        </w:tc>
      </w:tr>
      <w:tr w:rsidR="004E5FA7" w:rsidRPr="006A394A" w14:paraId="392956A8" w14:textId="77777777" w:rsidTr="00A21DB8">
        <w:trPr>
          <w:trHeight w:val="713"/>
        </w:trPr>
        <w:tc>
          <w:tcPr>
            <w:tcW w:w="4182" w:type="dxa"/>
            <w:vAlign w:val="center"/>
          </w:tcPr>
          <w:p w14:paraId="14BC9520" w14:textId="3A05B58D" w:rsidR="004E5FA7" w:rsidRPr="00F8351D" w:rsidRDefault="004E5FA7" w:rsidP="00C136F3">
            <w:pPr>
              <w:spacing w:after="0" w:line="240" w:lineRule="auto"/>
              <w:ind w:left="-105"/>
              <w:rPr>
                <w:rFonts w:cs="Arial"/>
                <w:b/>
                <w:color w:val="452C56"/>
                <w:sz w:val="26"/>
                <w:szCs w:val="26"/>
              </w:rPr>
            </w:pPr>
            <w:r w:rsidRPr="00F8351D">
              <w:rPr>
                <w:rFonts w:cs="Arial"/>
                <w:b/>
                <w:color w:val="452C56"/>
                <w:sz w:val="26"/>
                <w:szCs w:val="26"/>
              </w:rPr>
              <w:t xml:space="preserve"> Politically restricted:</w:t>
            </w:r>
          </w:p>
        </w:tc>
        <w:tc>
          <w:tcPr>
            <w:tcW w:w="4744" w:type="dxa"/>
            <w:vAlign w:val="center"/>
          </w:tcPr>
          <w:p w14:paraId="21B1B2E9" w14:textId="114B5F4D" w:rsidR="004E5FA7" w:rsidRPr="00F8351D" w:rsidRDefault="004E5FA7" w:rsidP="00C136F3">
            <w:pPr>
              <w:spacing w:after="0" w:line="240" w:lineRule="auto"/>
              <w:rPr>
                <w:rFonts w:cs="Arial"/>
              </w:rPr>
            </w:pPr>
            <w:r w:rsidRPr="00F8351D">
              <w:rPr>
                <w:rFonts w:cs="Arial"/>
              </w:rPr>
              <w:t>No</w:t>
            </w:r>
          </w:p>
        </w:tc>
      </w:tr>
      <w:tr w:rsidR="004E5FA7" w:rsidRPr="006A394A" w14:paraId="19B5A38C" w14:textId="77777777" w:rsidTr="00A21DB8">
        <w:trPr>
          <w:trHeight w:val="625"/>
        </w:trPr>
        <w:tc>
          <w:tcPr>
            <w:tcW w:w="4182" w:type="dxa"/>
            <w:vAlign w:val="center"/>
          </w:tcPr>
          <w:p w14:paraId="01EE45D9" w14:textId="0812A2E4" w:rsidR="004E5FA7" w:rsidRPr="00F8351D" w:rsidRDefault="004E5FA7" w:rsidP="00C136F3">
            <w:pPr>
              <w:spacing w:after="0" w:line="240" w:lineRule="auto"/>
              <w:ind w:left="-105"/>
              <w:rPr>
                <w:rFonts w:cs="Arial"/>
                <w:b/>
                <w:color w:val="452C56"/>
                <w:sz w:val="26"/>
                <w:szCs w:val="26"/>
              </w:rPr>
            </w:pPr>
            <w:r w:rsidRPr="00F8351D">
              <w:rPr>
                <w:rFonts w:cs="Arial"/>
                <w:b/>
                <w:color w:val="452C56"/>
                <w:sz w:val="26"/>
                <w:szCs w:val="26"/>
              </w:rPr>
              <w:t xml:space="preserve"> Criminal record check:</w:t>
            </w:r>
          </w:p>
        </w:tc>
        <w:tc>
          <w:tcPr>
            <w:tcW w:w="4744" w:type="dxa"/>
            <w:vAlign w:val="center"/>
          </w:tcPr>
          <w:p w14:paraId="2CFA4F01" w14:textId="17FC8E27" w:rsidR="004E5FA7" w:rsidRPr="00F8351D" w:rsidRDefault="00821110" w:rsidP="00C136F3">
            <w:pPr>
              <w:spacing w:after="0" w:line="240" w:lineRule="auto"/>
              <w:rPr>
                <w:rFonts w:cs="Arial"/>
              </w:rPr>
            </w:pPr>
            <w:r w:rsidRPr="00F8351D">
              <w:rPr>
                <w:rFonts w:cs="Arial"/>
              </w:rPr>
              <w:t>Basic</w:t>
            </w:r>
          </w:p>
        </w:tc>
      </w:tr>
      <w:tr w:rsidR="004E5FA7" w:rsidRPr="006A394A" w14:paraId="234A2C0B" w14:textId="77777777" w:rsidTr="00A21DB8">
        <w:trPr>
          <w:trHeight w:val="782"/>
        </w:trPr>
        <w:tc>
          <w:tcPr>
            <w:tcW w:w="4182" w:type="dxa"/>
            <w:vAlign w:val="center"/>
          </w:tcPr>
          <w:p w14:paraId="1A4F2CD9" w14:textId="4DFFAEF0" w:rsidR="004E5FA7" w:rsidRPr="00F8351D" w:rsidRDefault="004E5FA7" w:rsidP="00C136F3">
            <w:pPr>
              <w:spacing w:after="0" w:line="240" w:lineRule="auto"/>
              <w:ind w:left="-105"/>
              <w:rPr>
                <w:rFonts w:cs="Arial"/>
                <w:b/>
                <w:color w:val="452C56"/>
                <w:sz w:val="26"/>
                <w:szCs w:val="26"/>
              </w:rPr>
            </w:pPr>
            <w:r w:rsidRPr="00F8351D">
              <w:rPr>
                <w:rFonts w:cs="Arial"/>
                <w:b/>
                <w:color w:val="452C56"/>
                <w:sz w:val="26"/>
                <w:szCs w:val="26"/>
              </w:rPr>
              <w:t xml:space="preserve"> Driving licence type:</w:t>
            </w:r>
          </w:p>
        </w:tc>
        <w:tc>
          <w:tcPr>
            <w:tcW w:w="4744" w:type="dxa"/>
            <w:vAlign w:val="center"/>
          </w:tcPr>
          <w:p w14:paraId="6A78470A" w14:textId="24A72055" w:rsidR="004E5FA7" w:rsidRPr="00F8351D" w:rsidRDefault="004E5FA7" w:rsidP="00C136F3">
            <w:pPr>
              <w:spacing w:after="0" w:line="240" w:lineRule="auto"/>
              <w:rPr>
                <w:rFonts w:cs="Arial"/>
              </w:rPr>
            </w:pPr>
            <w:r w:rsidRPr="00F8351D">
              <w:rPr>
                <w:rFonts w:cs="Arial"/>
              </w:rPr>
              <w:t>Full UK Driving licence</w:t>
            </w:r>
          </w:p>
        </w:tc>
      </w:tr>
      <w:tr w:rsidR="00F56207" w:rsidRPr="006A394A" w14:paraId="61A159AA" w14:textId="77777777" w:rsidTr="00A21DB8">
        <w:trPr>
          <w:trHeight w:val="782"/>
        </w:trPr>
        <w:tc>
          <w:tcPr>
            <w:tcW w:w="4182" w:type="dxa"/>
            <w:vAlign w:val="center"/>
          </w:tcPr>
          <w:p w14:paraId="3619E40F" w14:textId="7C84DA91" w:rsidR="00F56207" w:rsidRDefault="00F56207" w:rsidP="00C136F3">
            <w:pPr>
              <w:spacing w:after="0" w:line="240" w:lineRule="auto"/>
              <w:ind w:left="-105"/>
              <w:rPr>
                <w:rFonts w:cs="Arial"/>
                <w:b/>
                <w:color w:val="452C56"/>
                <w:sz w:val="26"/>
                <w:szCs w:val="26"/>
              </w:rPr>
            </w:pPr>
            <w:r>
              <w:rPr>
                <w:rFonts w:cs="Arial"/>
                <w:b/>
                <w:color w:val="452C56"/>
                <w:sz w:val="26"/>
                <w:szCs w:val="26"/>
              </w:rPr>
              <w:t xml:space="preserve"> </w:t>
            </w:r>
            <w:r w:rsidR="00CF0F1F">
              <w:rPr>
                <w:rFonts w:cs="Arial"/>
                <w:b/>
                <w:color w:val="452C56"/>
                <w:sz w:val="26"/>
                <w:szCs w:val="26"/>
              </w:rPr>
              <w:t>Vehicle use</w:t>
            </w:r>
            <w:r>
              <w:rPr>
                <w:rFonts w:cs="Arial"/>
                <w:b/>
                <w:color w:val="452C56"/>
                <w:sz w:val="26"/>
                <w:szCs w:val="26"/>
              </w:rPr>
              <w:t>:</w:t>
            </w:r>
          </w:p>
        </w:tc>
        <w:tc>
          <w:tcPr>
            <w:tcW w:w="4744" w:type="dxa"/>
            <w:vAlign w:val="center"/>
          </w:tcPr>
          <w:p w14:paraId="1A4EF1DD" w14:textId="239FF5C2" w:rsidR="00F56207" w:rsidRPr="00825F4D" w:rsidRDefault="00CF0F1F" w:rsidP="00C136F3">
            <w:pPr>
              <w:spacing w:after="0" w:line="240" w:lineRule="auto"/>
              <w:rPr>
                <w:rFonts w:cs="Arial"/>
              </w:rPr>
            </w:pPr>
            <w:r>
              <w:rPr>
                <w:rFonts w:cs="Arial"/>
              </w:rPr>
              <w:t xml:space="preserve">Grey </w:t>
            </w:r>
            <w:r w:rsidR="00413EB1">
              <w:rPr>
                <w:rFonts w:cs="Arial"/>
              </w:rPr>
              <w:t>fleet (</w:t>
            </w:r>
            <w:r>
              <w:rPr>
                <w:rFonts w:cs="Arial"/>
              </w:rPr>
              <w:t xml:space="preserve">own car) </w:t>
            </w:r>
          </w:p>
        </w:tc>
      </w:tr>
    </w:tbl>
    <w:p w14:paraId="39AA467B" w14:textId="296B2FE1" w:rsidR="00824C67" w:rsidRDefault="00824C67" w:rsidP="00F8351D">
      <w:pPr>
        <w:pStyle w:val="Heading3"/>
      </w:pPr>
      <w:bookmarkStart w:id="0" w:name="_Hlk219972496"/>
      <w:r>
        <w:rPr>
          <w:color w:val="452C56"/>
        </w:rPr>
        <w:lastRenderedPageBreak/>
        <w:t>Variations to standard conditions of service</w:t>
      </w:r>
    </w:p>
    <w:p w14:paraId="7AB81053" w14:textId="77777777" w:rsidR="00FD6705" w:rsidRDefault="00FD6705" w:rsidP="00CA02AA">
      <w:pPr>
        <w:pStyle w:val="Heading3"/>
        <w:rPr>
          <w:b w:val="0"/>
          <w:bCs w:val="0"/>
          <w:sz w:val="22"/>
        </w:rPr>
      </w:pPr>
      <w:r w:rsidRPr="00FD6705">
        <w:rPr>
          <w:b w:val="0"/>
          <w:bCs w:val="0"/>
          <w:sz w:val="22"/>
        </w:rPr>
        <w:t>The partnership intends to periodically review employees' job descriptions to ensure each job role reflects the needs and changes within the partnership as it evolves.  This process will be jointly conducted by the manager and post holder where possible</w:t>
      </w:r>
    </w:p>
    <w:p w14:paraId="436F8952" w14:textId="10188AF5" w:rsidR="007147FE" w:rsidRPr="00CA02AA" w:rsidRDefault="00025BA2" w:rsidP="00CA02AA">
      <w:pPr>
        <w:pStyle w:val="Heading3"/>
      </w:pPr>
      <w:r w:rsidRPr="00CA02AA">
        <w:rPr>
          <w:color w:val="452C56"/>
        </w:rPr>
        <w:t>Job</w:t>
      </w:r>
      <w:r w:rsidR="00720189" w:rsidRPr="00CA02AA">
        <w:rPr>
          <w:color w:val="452C56"/>
        </w:rPr>
        <w:t xml:space="preserve"> </w:t>
      </w:r>
      <w:r w:rsidR="0056012B">
        <w:rPr>
          <w:color w:val="452C56"/>
        </w:rPr>
        <w:t>p</w:t>
      </w:r>
      <w:r w:rsidR="00720189" w:rsidRPr="00CA02AA">
        <w:rPr>
          <w:color w:val="452C56"/>
        </w:rPr>
        <w:t>urpose</w:t>
      </w:r>
      <w:bookmarkEnd w:id="0"/>
    </w:p>
    <w:p w14:paraId="07099279" w14:textId="77777777" w:rsidR="00F8351D" w:rsidRDefault="00F8351D" w:rsidP="00D11853">
      <w:pPr>
        <w:spacing w:after="0" w:line="240" w:lineRule="auto"/>
      </w:pPr>
    </w:p>
    <w:p w14:paraId="1972ABC1" w14:textId="18977FAB" w:rsidR="009304FB" w:rsidRPr="00D72FDF" w:rsidRDefault="00D72FDF" w:rsidP="00D11853">
      <w:pPr>
        <w:spacing w:after="0" w:line="240" w:lineRule="auto"/>
      </w:pPr>
      <w:r w:rsidRPr="00D72FDF">
        <w:t>To conduct all types of visits/inspections on behalf of the Shared Service in to order support the efficient and effective delivery of a customer-oriented Revenues and Benefits service for the authorities ensure the valuation lists are up</w:t>
      </w:r>
      <w:r>
        <w:t xml:space="preserve"> </w:t>
      </w:r>
      <w:r w:rsidRPr="00D72FDF">
        <w:t>to date and income maximised as a result of this.</w:t>
      </w:r>
      <w:r w:rsidR="00DA2069" w:rsidRPr="00DA2069">
        <w:t xml:space="preserve"> </w:t>
      </w:r>
    </w:p>
    <w:p w14:paraId="71DC9D14" w14:textId="77777777" w:rsidR="00D11853" w:rsidRDefault="00D11853" w:rsidP="00D11853">
      <w:pPr>
        <w:spacing w:after="0" w:line="240" w:lineRule="auto"/>
        <w:rPr>
          <w:b/>
          <w:bCs/>
          <w:color w:val="452C56"/>
          <w:sz w:val="26"/>
          <w:szCs w:val="26"/>
        </w:rPr>
      </w:pPr>
      <w:bookmarkStart w:id="1" w:name="_Hlk219971489"/>
    </w:p>
    <w:p w14:paraId="3681990E" w14:textId="3107D19D" w:rsidR="007D0899" w:rsidRPr="00D11853" w:rsidRDefault="00316AE7" w:rsidP="00D11853">
      <w:pPr>
        <w:spacing w:after="0" w:line="240" w:lineRule="auto"/>
        <w:rPr>
          <w:b/>
          <w:bCs/>
          <w:sz w:val="26"/>
          <w:szCs w:val="26"/>
        </w:rPr>
      </w:pPr>
      <w:r w:rsidRPr="00D11853">
        <w:rPr>
          <w:b/>
          <w:bCs/>
          <w:color w:val="452C56"/>
          <w:sz w:val="26"/>
          <w:szCs w:val="26"/>
        </w:rPr>
        <w:t>Key dut</w:t>
      </w:r>
      <w:r w:rsidR="00C44175" w:rsidRPr="00D11853">
        <w:rPr>
          <w:b/>
          <w:bCs/>
          <w:color w:val="452C56"/>
          <w:sz w:val="26"/>
          <w:szCs w:val="26"/>
        </w:rPr>
        <w:t xml:space="preserve">ies and </w:t>
      </w:r>
      <w:r w:rsidR="0056012B">
        <w:rPr>
          <w:b/>
          <w:bCs/>
          <w:color w:val="452C56"/>
          <w:sz w:val="26"/>
          <w:szCs w:val="26"/>
        </w:rPr>
        <w:t>r</w:t>
      </w:r>
      <w:r w:rsidR="00C44175" w:rsidRPr="00D11853">
        <w:rPr>
          <w:b/>
          <w:bCs/>
          <w:color w:val="452C56"/>
          <w:sz w:val="26"/>
          <w:szCs w:val="26"/>
        </w:rPr>
        <w:t>esponsibilities</w:t>
      </w:r>
      <w:bookmarkEnd w:id="1"/>
      <w:r w:rsidR="00E77156" w:rsidRPr="00D11853">
        <w:rPr>
          <w:b/>
          <w:bCs/>
          <w:sz w:val="26"/>
          <w:szCs w:val="26"/>
        </w:rPr>
        <w:br/>
      </w:r>
    </w:p>
    <w:p w14:paraId="32F9DAB9" w14:textId="78F34CD9" w:rsidR="00EC3ADB" w:rsidRDefault="001A2BD8" w:rsidP="00497207">
      <w:pPr>
        <w:pStyle w:val="ListParagraph"/>
        <w:numPr>
          <w:ilvl w:val="0"/>
          <w:numId w:val="21"/>
        </w:numPr>
        <w:spacing w:after="0" w:line="240" w:lineRule="auto"/>
        <w:ind w:left="0" w:hanging="426"/>
      </w:pPr>
      <w:r w:rsidRPr="001A2BD8">
        <w:t>To conduct and oversee all types of visits/inspections on behalf of the Shared Service in order support the efficient and effective delivery of a customer oriented Revenues and Benefits service for the authorities</w:t>
      </w:r>
      <w:r w:rsidR="00E03AE8">
        <w:t xml:space="preserve">, </w:t>
      </w:r>
      <w:r w:rsidRPr="001A2BD8">
        <w:t>using all available technology to obtain information via desk based methods where appropriate.</w:t>
      </w:r>
    </w:p>
    <w:p w14:paraId="054DD168" w14:textId="77777777" w:rsidR="00EC3ADB" w:rsidRDefault="00EC3ADB" w:rsidP="00EC3ADB">
      <w:pPr>
        <w:pStyle w:val="ListParagraph"/>
        <w:spacing w:after="0" w:line="240" w:lineRule="auto"/>
        <w:ind w:left="0"/>
      </w:pPr>
    </w:p>
    <w:p w14:paraId="6D4EAC8E" w14:textId="28B5E471" w:rsidR="0011736C" w:rsidRDefault="0011736C" w:rsidP="00497207">
      <w:pPr>
        <w:pStyle w:val="ListParagraph"/>
        <w:numPr>
          <w:ilvl w:val="0"/>
          <w:numId w:val="21"/>
        </w:numPr>
        <w:spacing w:after="0" w:line="240" w:lineRule="auto"/>
        <w:ind w:left="0" w:hanging="426"/>
      </w:pPr>
      <w:r w:rsidRPr="0011736C">
        <w:t>To maintain an accurate record of all visits undertaken and the total mileage completed</w:t>
      </w:r>
      <w:r>
        <w:t>.</w:t>
      </w:r>
    </w:p>
    <w:p w14:paraId="44CDDD76" w14:textId="77777777" w:rsidR="0011736C" w:rsidRDefault="0011736C" w:rsidP="0011736C">
      <w:pPr>
        <w:pStyle w:val="ListParagraph"/>
        <w:spacing w:after="0" w:line="240" w:lineRule="auto"/>
        <w:ind w:left="0"/>
      </w:pPr>
    </w:p>
    <w:p w14:paraId="4F70BEF5" w14:textId="4EB6E302" w:rsidR="00EC3ADB" w:rsidRDefault="00EC3ADB" w:rsidP="00497207">
      <w:pPr>
        <w:pStyle w:val="ListParagraph"/>
        <w:numPr>
          <w:ilvl w:val="0"/>
          <w:numId w:val="21"/>
        </w:numPr>
        <w:spacing w:after="0" w:line="240" w:lineRule="auto"/>
        <w:ind w:left="0" w:hanging="426"/>
      </w:pPr>
      <w:r w:rsidRPr="00EC3ADB">
        <w:t>To advise with regard to reliefs and signpost/complete applications as required</w:t>
      </w:r>
      <w:r w:rsidR="00203DA4">
        <w:t>,</w:t>
      </w:r>
      <w:r w:rsidRPr="00EC3ADB">
        <w:t xml:space="preserve"> keep</w:t>
      </w:r>
      <w:r w:rsidR="00203DA4">
        <w:t>ing</w:t>
      </w:r>
      <w:r w:rsidRPr="00EC3ADB">
        <w:t xml:space="preserve"> up</w:t>
      </w:r>
      <w:r>
        <w:t xml:space="preserve"> </w:t>
      </w:r>
      <w:r w:rsidRPr="00EC3ADB">
        <w:t>to date with changes to regulations and advise customers on site as appropriate</w:t>
      </w:r>
      <w:r>
        <w:t>.</w:t>
      </w:r>
    </w:p>
    <w:p w14:paraId="2D5FACF6" w14:textId="77777777" w:rsidR="007707BE" w:rsidRDefault="007707BE" w:rsidP="007707BE">
      <w:pPr>
        <w:pStyle w:val="ListParagraph"/>
        <w:spacing w:after="0" w:line="240" w:lineRule="auto"/>
        <w:ind w:left="0"/>
      </w:pPr>
    </w:p>
    <w:p w14:paraId="3077F738" w14:textId="77777777" w:rsidR="006B61AB" w:rsidRDefault="006B61AB" w:rsidP="00497207">
      <w:pPr>
        <w:pStyle w:val="ListParagraph"/>
        <w:numPr>
          <w:ilvl w:val="0"/>
          <w:numId w:val="21"/>
        </w:numPr>
        <w:spacing w:after="0" w:line="240" w:lineRule="auto"/>
        <w:ind w:left="0" w:hanging="426"/>
      </w:pPr>
      <w:r w:rsidRPr="006B61AB">
        <w:t>To undertake appropriate support work as required, e.g. the sending of appointment letters, follow-up letters, telephone calls and the importing of images into the authority’s document image system.</w:t>
      </w:r>
    </w:p>
    <w:p w14:paraId="532F295E" w14:textId="77777777" w:rsidR="007707BE" w:rsidRDefault="007707BE" w:rsidP="007707BE">
      <w:pPr>
        <w:pStyle w:val="ListParagraph"/>
        <w:spacing w:after="0" w:line="240" w:lineRule="auto"/>
        <w:ind w:left="0"/>
      </w:pPr>
    </w:p>
    <w:p w14:paraId="748F89D0" w14:textId="77777777" w:rsidR="007758FC" w:rsidRDefault="007758FC" w:rsidP="00497207">
      <w:pPr>
        <w:pStyle w:val="ListParagraph"/>
        <w:numPr>
          <w:ilvl w:val="0"/>
          <w:numId w:val="21"/>
        </w:numPr>
        <w:spacing w:after="0" w:line="240" w:lineRule="auto"/>
        <w:ind w:left="0" w:hanging="426"/>
      </w:pPr>
      <w:r w:rsidRPr="007758FC">
        <w:t>To contribute openly to discussions around service improvement and how the service may evolve</w:t>
      </w:r>
      <w:r>
        <w:t>.</w:t>
      </w:r>
    </w:p>
    <w:p w14:paraId="6A633DB9" w14:textId="77777777" w:rsidR="007707BE" w:rsidRDefault="007707BE" w:rsidP="007707BE">
      <w:pPr>
        <w:pStyle w:val="ListParagraph"/>
        <w:spacing w:after="0" w:line="240" w:lineRule="auto"/>
        <w:ind w:left="0"/>
      </w:pPr>
    </w:p>
    <w:p w14:paraId="2333AABA" w14:textId="77777777" w:rsidR="00245463" w:rsidRDefault="00245463" w:rsidP="00497207">
      <w:pPr>
        <w:pStyle w:val="ListParagraph"/>
        <w:numPr>
          <w:ilvl w:val="0"/>
          <w:numId w:val="21"/>
        </w:numPr>
        <w:spacing w:after="0" w:line="240" w:lineRule="auto"/>
        <w:ind w:left="0" w:hanging="426"/>
      </w:pPr>
      <w:r w:rsidRPr="00245463">
        <w:t>To ensure that an excellent level of customer service is given to other teams, stakeholders, agencies or councils when dealing with them.</w:t>
      </w:r>
    </w:p>
    <w:p w14:paraId="1D73792A" w14:textId="77777777" w:rsidR="007707BE" w:rsidRDefault="007707BE" w:rsidP="007707BE">
      <w:pPr>
        <w:pStyle w:val="ListParagraph"/>
        <w:spacing w:after="0" w:line="240" w:lineRule="auto"/>
        <w:ind w:left="0"/>
      </w:pPr>
    </w:p>
    <w:p w14:paraId="586F9ECD" w14:textId="1E00753B" w:rsidR="00EB108E" w:rsidRDefault="00EB108E" w:rsidP="00497207">
      <w:pPr>
        <w:pStyle w:val="ListParagraph"/>
        <w:numPr>
          <w:ilvl w:val="0"/>
          <w:numId w:val="21"/>
        </w:numPr>
        <w:spacing w:after="0" w:line="240" w:lineRule="auto"/>
        <w:ind w:left="0" w:hanging="426"/>
      </w:pPr>
      <w:r w:rsidRPr="00EB108E">
        <w:t xml:space="preserve">To ensure completion notices are issued in a timely manner for both </w:t>
      </w:r>
      <w:r w:rsidR="006A4A4B">
        <w:t>C</w:t>
      </w:r>
      <w:r w:rsidRPr="00EB108E">
        <w:t xml:space="preserve">ouncil </w:t>
      </w:r>
      <w:r w:rsidR="006A4A4B">
        <w:t>T</w:t>
      </w:r>
      <w:r w:rsidRPr="00EB108E">
        <w:t xml:space="preserve">ax and </w:t>
      </w:r>
      <w:r w:rsidR="006A4A4B">
        <w:t>B</w:t>
      </w:r>
      <w:r w:rsidRPr="00EB108E">
        <w:t xml:space="preserve">usiness </w:t>
      </w:r>
      <w:r w:rsidR="006A4A4B">
        <w:t>R</w:t>
      </w:r>
      <w:r w:rsidRPr="00EB108E">
        <w:t>ates.</w:t>
      </w:r>
    </w:p>
    <w:p w14:paraId="346892F5" w14:textId="77777777" w:rsidR="007707BE" w:rsidRDefault="007707BE" w:rsidP="007707BE">
      <w:pPr>
        <w:pStyle w:val="ListParagraph"/>
        <w:spacing w:after="0" w:line="240" w:lineRule="auto"/>
        <w:ind w:left="0"/>
      </w:pPr>
    </w:p>
    <w:p w14:paraId="43441616" w14:textId="77777777" w:rsidR="0055168F" w:rsidRDefault="0055168F" w:rsidP="00497207">
      <w:pPr>
        <w:pStyle w:val="ListParagraph"/>
        <w:numPr>
          <w:ilvl w:val="0"/>
          <w:numId w:val="21"/>
        </w:numPr>
        <w:spacing w:after="0" w:line="240" w:lineRule="auto"/>
        <w:ind w:left="0" w:hanging="426"/>
      </w:pPr>
      <w:r w:rsidRPr="0055168F">
        <w:t>To be fully conversant with the authority’s core software application, mobile working technology and document image system and any changes that occur, which affects the work of the Visiting Team, and to contribute to the continuous improvement of systems, workflows and digital solutions that support visiting services</w:t>
      </w:r>
      <w:r>
        <w:t>.</w:t>
      </w:r>
    </w:p>
    <w:p w14:paraId="69C2864D" w14:textId="77777777" w:rsidR="007707BE" w:rsidRDefault="007707BE" w:rsidP="007707BE">
      <w:pPr>
        <w:pStyle w:val="ListParagraph"/>
        <w:spacing w:after="0" w:line="240" w:lineRule="auto"/>
        <w:ind w:left="0"/>
      </w:pPr>
    </w:p>
    <w:p w14:paraId="5063A48C" w14:textId="77777777" w:rsidR="0012171B" w:rsidRDefault="0012171B" w:rsidP="00497207">
      <w:pPr>
        <w:pStyle w:val="ListParagraph"/>
        <w:numPr>
          <w:ilvl w:val="0"/>
          <w:numId w:val="21"/>
        </w:numPr>
        <w:spacing w:after="0" w:line="240" w:lineRule="auto"/>
        <w:ind w:left="0" w:hanging="426"/>
      </w:pPr>
      <w:r w:rsidRPr="0012171B">
        <w:t>To plan and co-ordinate visits on a day to day basis to ensure that visits are conducted in the most cost effective way and within the relevant timescales.</w:t>
      </w:r>
    </w:p>
    <w:p w14:paraId="47C37E3E" w14:textId="77777777" w:rsidR="007707BE" w:rsidRDefault="007707BE" w:rsidP="007707BE">
      <w:pPr>
        <w:pStyle w:val="ListParagraph"/>
        <w:spacing w:after="0" w:line="240" w:lineRule="auto"/>
        <w:ind w:left="0"/>
      </w:pPr>
    </w:p>
    <w:p w14:paraId="641EFF46" w14:textId="209310E9" w:rsidR="009678BD" w:rsidRDefault="009678BD" w:rsidP="00497207">
      <w:pPr>
        <w:pStyle w:val="ListParagraph"/>
        <w:numPr>
          <w:ilvl w:val="0"/>
          <w:numId w:val="21"/>
        </w:numPr>
        <w:spacing w:after="0" w:line="240" w:lineRule="auto"/>
        <w:ind w:left="0" w:hanging="426"/>
      </w:pPr>
      <w:r w:rsidRPr="009678BD">
        <w:t>To maintain a basic level of knowledge in respect of the legislation covering the Housing and Council Tax Support Scheme, other welfare benefits, Council Tax and Business Rates.</w:t>
      </w:r>
    </w:p>
    <w:p w14:paraId="61B73BDB" w14:textId="77777777" w:rsidR="007707BE" w:rsidRDefault="007707BE" w:rsidP="007707BE">
      <w:pPr>
        <w:pStyle w:val="ListParagraph"/>
        <w:spacing w:after="0" w:line="240" w:lineRule="auto"/>
        <w:ind w:left="0"/>
      </w:pPr>
    </w:p>
    <w:p w14:paraId="070F3A67" w14:textId="50492165" w:rsidR="0011095D" w:rsidRDefault="009B3F9A" w:rsidP="00497207">
      <w:pPr>
        <w:pStyle w:val="ListParagraph"/>
        <w:numPr>
          <w:ilvl w:val="0"/>
          <w:numId w:val="21"/>
        </w:numPr>
        <w:spacing w:after="0" w:line="240" w:lineRule="auto"/>
        <w:ind w:left="0" w:hanging="426"/>
      </w:pPr>
      <w:r w:rsidRPr="009B3F9A">
        <w:lastRenderedPageBreak/>
        <w:t>To cross-check data</w:t>
      </w:r>
      <w:r>
        <w:t xml:space="preserve"> </w:t>
      </w:r>
      <w:r w:rsidRPr="009B3F9A">
        <w:t xml:space="preserve">retained to ensure accurate </w:t>
      </w:r>
      <w:r>
        <w:t>in</w:t>
      </w:r>
      <w:r w:rsidRPr="009B3F9A">
        <w:t>formation is available when conducting visits for both Council Tax and Business Rate accounts against that held on the authority’s systems.</w:t>
      </w:r>
    </w:p>
    <w:p w14:paraId="69C6A2F3" w14:textId="77777777" w:rsidR="007707BE" w:rsidRDefault="007707BE" w:rsidP="007707BE">
      <w:pPr>
        <w:pStyle w:val="ListParagraph"/>
        <w:spacing w:after="0" w:line="240" w:lineRule="auto"/>
        <w:ind w:left="0"/>
      </w:pPr>
    </w:p>
    <w:p w14:paraId="467E1F26" w14:textId="1F60E820" w:rsidR="00550CD2" w:rsidRDefault="00550CD2" w:rsidP="00497207">
      <w:pPr>
        <w:pStyle w:val="ListParagraph"/>
        <w:numPr>
          <w:ilvl w:val="0"/>
          <w:numId w:val="21"/>
        </w:numPr>
        <w:spacing w:after="0" w:line="240" w:lineRule="auto"/>
        <w:ind w:left="0" w:hanging="426"/>
      </w:pPr>
      <w:r w:rsidRPr="00550CD2">
        <w:t xml:space="preserve">To liaise directly with both internal sections/departments and outside organisations/agencies when required. E.g. </w:t>
      </w:r>
      <w:r w:rsidR="006A4A4B">
        <w:t>e</w:t>
      </w:r>
      <w:r w:rsidRPr="00550CD2">
        <w:t>state</w:t>
      </w:r>
      <w:r w:rsidR="006A4A4B">
        <w:t xml:space="preserve"> agents</w:t>
      </w:r>
      <w:r w:rsidRPr="00550CD2">
        <w:t xml:space="preserve">, </w:t>
      </w:r>
      <w:r w:rsidR="006A4A4B">
        <w:t>l</w:t>
      </w:r>
      <w:r w:rsidRPr="00550CD2">
        <w:t>andlords, RP’s, DWP etc.</w:t>
      </w:r>
    </w:p>
    <w:p w14:paraId="5646E3C7" w14:textId="77777777" w:rsidR="006A4A4B" w:rsidRDefault="006A4A4B" w:rsidP="006A4A4B">
      <w:pPr>
        <w:pStyle w:val="ListParagraph"/>
        <w:spacing w:after="0" w:line="240" w:lineRule="auto"/>
        <w:ind w:left="0"/>
      </w:pPr>
    </w:p>
    <w:p w14:paraId="64020AD6" w14:textId="77777777" w:rsidR="00711B43" w:rsidRDefault="00E91009" w:rsidP="00497207">
      <w:pPr>
        <w:pStyle w:val="ListParagraph"/>
        <w:numPr>
          <w:ilvl w:val="0"/>
          <w:numId w:val="21"/>
        </w:numPr>
        <w:spacing w:after="0" w:line="240" w:lineRule="auto"/>
        <w:ind w:left="0" w:hanging="426"/>
      </w:pPr>
      <w:r w:rsidRPr="00E91009">
        <w:t>To work outside of normal office hours as and when the need arises, e.g. to undertake residency checks etc.</w:t>
      </w:r>
    </w:p>
    <w:p w14:paraId="21877941" w14:textId="77777777" w:rsidR="007707BE" w:rsidRDefault="007707BE" w:rsidP="007707BE">
      <w:pPr>
        <w:pStyle w:val="ListParagraph"/>
        <w:spacing w:after="0" w:line="240" w:lineRule="auto"/>
        <w:ind w:left="0"/>
      </w:pPr>
    </w:p>
    <w:p w14:paraId="78A38820" w14:textId="1EEC8E95" w:rsidR="001504DE" w:rsidRDefault="001504DE" w:rsidP="00497207">
      <w:pPr>
        <w:pStyle w:val="ListParagraph"/>
        <w:numPr>
          <w:ilvl w:val="0"/>
          <w:numId w:val="21"/>
        </w:numPr>
        <w:spacing w:after="0" w:line="240" w:lineRule="auto"/>
        <w:ind w:left="0" w:hanging="426"/>
      </w:pPr>
      <w:r w:rsidRPr="001504DE">
        <w:t xml:space="preserve">To provide appropriate support and work closely with </w:t>
      </w:r>
      <w:r w:rsidR="006A4A4B">
        <w:t>m</w:t>
      </w:r>
      <w:r w:rsidRPr="001504DE">
        <w:t xml:space="preserve">anagers and </w:t>
      </w:r>
      <w:r w:rsidR="006A4A4B">
        <w:t>t</w:t>
      </w:r>
      <w:r w:rsidRPr="001504DE">
        <w:t xml:space="preserve">eam </w:t>
      </w:r>
      <w:r w:rsidR="006A4A4B">
        <w:t>l</w:t>
      </w:r>
      <w:r w:rsidRPr="001504DE">
        <w:t>eaders in the Shared Service to assist in delivery of service and team outcomes and ensure there is a coherent and a joined-up approach at all times.</w:t>
      </w:r>
    </w:p>
    <w:p w14:paraId="4D0E0414" w14:textId="77777777" w:rsidR="007707BE" w:rsidRDefault="007707BE" w:rsidP="007707BE">
      <w:pPr>
        <w:pStyle w:val="ListParagraph"/>
        <w:spacing w:after="0" w:line="240" w:lineRule="auto"/>
        <w:ind w:left="0"/>
      </w:pPr>
    </w:p>
    <w:p w14:paraId="2EA73D52" w14:textId="7FE360C5" w:rsidR="00E77156" w:rsidRPr="00D11853" w:rsidRDefault="001A6B28" w:rsidP="007707BE">
      <w:pPr>
        <w:pStyle w:val="ListParagraph"/>
        <w:numPr>
          <w:ilvl w:val="0"/>
          <w:numId w:val="21"/>
        </w:numPr>
        <w:spacing w:after="0" w:line="240" w:lineRule="auto"/>
        <w:ind w:left="0" w:hanging="426"/>
      </w:pPr>
      <w:r w:rsidRPr="001A6B28">
        <w:t>To participate in delivering enforcement and court documents, e.g. summonses, warrants of apprehension to benefit claimants, Council Tax payers or Business Rate payers if required</w:t>
      </w:r>
      <w:r>
        <w:t>.</w:t>
      </w:r>
      <w:r w:rsidR="00145A1B" w:rsidRPr="00D11853">
        <w:br/>
      </w:r>
    </w:p>
    <w:p w14:paraId="0562923F" w14:textId="37959304" w:rsidR="007707BE" w:rsidRDefault="007D0899" w:rsidP="00D11853">
      <w:pPr>
        <w:pStyle w:val="ListParagraph"/>
        <w:numPr>
          <w:ilvl w:val="0"/>
          <w:numId w:val="21"/>
        </w:numPr>
        <w:spacing w:after="0" w:line="240" w:lineRule="auto"/>
        <w:ind w:left="0" w:hanging="426"/>
      </w:pPr>
      <w:r w:rsidRPr="00D11853">
        <w:t xml:space="preserve">To comply with the requirements of the Council’s data quality management policy, the officers' code of conduct, </w:t>
      </w:r>
      <w:r w:rsidR="005470C4" w:rsidRPr="00D11853">
        <w:t xml:space="preserve">safeguarding policies and procedures, </w:t>
      </w:r>
      <w:r w:rsidRPr="00D11853">
        <w:t>financial and contract rules and procedures, and with corporate personnel policies and practices, particularly absence management, health and safety and equalitie</w:t>
      </w:r>
      <w:r w:rsidR="00C44175" w:rsidRPr="00D11853">
        <w:t>s.</w:t>
      </w:r>
    </w:p>
    <w:p w14:paraId="277ED08C" w14:textId="77777777" w:rsidR="007707BE" w:rsidRDefault="007707BE" w:rsidP="007707BE">
      <w:pPr>
        <w:pStyle w:val="ListParagraph"/>
        <w:spacing w:after="0" w:line="240" w:lineRule="auto"/>
        <w:ind w:left="0"/>
      </w:pPr>
    </w:p>
    <w:p w14:paraId="2B1D0DB4" w14:textId="0ED4663B" w:rsidR="003557B0" w:rsidRPr="00D11853" w:rsidRDefault="007D0899" w:rsidP="00D11853">
      <w:pPr>
        <w:pStyle w:val="ListParagraph"/>
        <w:numPr>
          <w:ilvl w:val="0"/>
          <w:numId w:val="21"/>
        </w:numPr>
        <w:spacing w:after="0" w:line="240" w:lineRule="auto"/>
        <w:ind w:left="0" w:hanging="426"/>
      </w:pPr>
      <w:r w:rsidRPr="00D11853">
        <w:t>To undertake such duties as are appropriate to your grade and hours of work as may reasonably be required</w:t>
      </w:r>
      <w:r w:rsidR="001F35AA" w:rsidRPr="00D11853">
        <w:t>.</w:t>
      </w:r>
    </w:p>
    <w:p w14:paraId="230E5654" w14:textId="77777777" w:rsidR="00B06AAE" w:rsidRPr="00D11853" w:rsidRDefault="00B06AAE" w:rsidP="00D11853">
      <w:pPr>
        <w:spacing w:after="0" w:line="240" w:lineRule="auto"/>
      </w:pPr>
    </w:p>
    <w:p w14:paraId="462DDDCF" w14:textId="77777777" w:rsidR="004E5FA7" w:rsidRDefault="00D464E7" w:rsidP="00F35335">
      <w:pPr>
        <w:spacing w:after="240"/>
        <w:rPr>
          <w:rFonts w:cs="Arial"/>
          <w:b/>
          <w:bCs/>
          <w:color w:val="452C56"/>
          <w:sz w:val="26"/>
          <w:szCs w:val="26"/>
        </w:rPr>
      </w:pPr>
      <w:r>
        <w:rPr>
          <w:rFonts w:cs="Arial"/>
          <w:b/>
          <w:bCs/>
          <w:color w:val="452C56"/>
          <w:sz w:val="26"/>
          <w:szCs w:val="26"/>
        </w:rPr>
        <w:t>Print name:</w:t>
      </w:r>
      <w:r w:rsidR="009227DD">
        <w:rPr>
          <w:rFonts w:cs="Arial"/>
          <w:b/>
          <w:bCs/>
          <w:color w:val="452C56"/>
          <w:sz w:val="26"/>
          <w:szCs w:val="26"/>
        </w:rPr>
        <w:tab/>
      </w:r>
      <w:r w:rsidR="009227DD">
        <w:rPr>
          <w:rFonts w:cs="Arial"/>
          <w:b/>
          <w:bCs/>
          <w:color w:val="452C56"/>
          <w:sz w:val="26"/>
          <w:szCs w:val="26"/>
        </w:rPr>
        <w:tab/>
      </w:r>
      <w:r w:rsidR="009227DD">
        <w:rPr>
          <w:rFonts w:cs="Arial"/>
          <w:b/>
          <w:bCs/>
          <w:color w:val="452C56"/>
          <w:sz w:val="26"/>
          <w:szCs w:val="26"/>
        </w:rPr>
        <w:tab/>
      </w:r>
      <w:r w:rsidR="009227DD">
        <w:rPr>
          <w:rFonts w:cs="Arial"/>
          <w:b/>
          <w:bCs/>
          <w:color w:val="452C56"/>
          <w:sz w:val="26"/>
          <w:szCs w:val="26"/>
        </w:rPr>
        <w:tab/>
      </w:r>
    </w:p>
    <w:p w14:paraId="56C42F99" w14:textId="02F32DBA" w:rsidR="004C13E5" w:rsidRPr="00D15330" w:rsidRDefault="00F35335" w:rsidP="00F35335">
      <w:pPr>
        <w:spacing w:after="240"/>
        <w:rPr>
          <w:rFonts w:cs="Arial"/>
          <w:b/>
          <w:bCs/>
          <w:color w:val="452C56"/>
          <w:sz w:val="26"/>
          <w:szCs w:val="26"/>
        </w:rPr>
      </w:pPr>
      <w:r w:rsidRPr="00D15330">
        <w:rPr>
          <w:rFonts w:cs="Arial"/>
          <w:b/>
          <w:bCs/>
          <w:color w:val="452C56"/>
          <w:sz w:val="26"/>
          <w:szCs w:val="26"/>
        </w:rPr>
        <w:t>Signed employee</w:t>
      </w:r>
      <w:r w:rsidR="004C13E5" w:rsidRPr="00D15330">
        <w:rPr>
          <w:rFonts w:cs="Arial"/>
          <w:b/>
          <w:bCs/>
          <w:color w:val="452C56"/>
          <w:sz w:val="26"/>
          <w:szCs w:val="26"/>
        </w:rPr>
        <w:t>:</w:t>
      </w:r>
      <w:r w:rsidRPr="00D15330">
        <w:rPr>
          <w:rFonts w:cs="Arial"/>
          <w:b/>
          <w:bCs/>
          <w:color w:val="452C56"/>
          <w:sz w:val="26"/>
          <w:szCs w:val="26"/>
        </w:rPr>
        <w:t xml:space="preserve"> </w:t>
      </w:r>
    </w:p>
    <w:p w14:paraId="3F62D58D" w14:textId="77777777" w:rsidR="001B792C" w:rsidRPr="00D15330" w:rsidRDefault="00F35335" w:rsidP="001B792C">
      <w:pPr>
        <w:spacing w:after="240"/>
        <w:rPr>
          <w:rFonts w:cs="Arial"/>
          <w:b/>
          <w:bCs/>
          <w:color w:val="452C56"/>
          <w:sz w:val="26"/>
          <w:szCs w:val="26"/>
        </w:rPr>
      </w:pPr>
      <w:r w:rsidRPr="00D15330">
        <w:rPr>
          <w:rFonts w:cs="Arial"/>
          <w:b/>
          <w:bCs/>
          <w:color w:val="452C56"/>
          <w:sz w:val="26"/>
          <w:szCs w:val="26"/>
        </w:rPr>
        <w:t>Date</w:t>
      </w:r>
      <w:r w:rsidR="00DA2069" w:rsidRPr="00D15330">
        <w:rPr>
          <w:rFonts w:cs="Arial"/>
          <w:b/>
          <w:bCs/>
          <w:color w:val="452C56"/>
          <w:sz w:val="26"/>
          <w:szCs w:val="26"/>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78"/>
      </w:tblGrid>
      <w:tr w:rsidR="00C21A0D" w:rsidRPr="00C21A0D" w14:paraId="2866E4C8" w14:textId="77777777" w:rsidTr="00C21A0D">
        <w:trPr>
          <w:trHeight w:hRule="exact" w:val="340"/>
          <w:tblHeader/>
        </w:trPr>
        <w:tc>
          <w:tcPr>
            <w:tcW w:w="8926" w:type="dxa"/>
            <w:gridSpan w:val="2"/>
            <w:shd w:val="clear" w:color="auto" w:fill="452C56"/>
            <w:vAlign w:val="center"/>
          </w:tcPr>
          <w:p w14:paraId="4DA75B50" w14:textId="0C6560D3" w:rsidR="00F35335" w:rsidRPr="004E5FA7" w:rsidRDefault="00902AFC" w:rsidP="00902AFC">
            <w:pPr>
              <w:rPr>
                <w:rFonts w:cs="Arial"/>
                <w:b/>
                <w:color w:val="FFFFFF" w:themeColor="background1"/>
                <w:sz w:val="26"/>
                <w:szCs w:val="26"/>
              </w:rPr>
            </w:pPr>
            <w:r w:rsidRPr="004E5FA7">
              <w:rPr>
                <w:rFonts w:cs="Arial"/>
                <w:b/>
                <w:color w:val="FFFFFF" w:themeColor="background1"/>
                <w:sz w:val="26"/>
                <w:szCs w:val="26"/>
              </w:rPr>
              <w:t>Job d</w:t>
            </w:r>
            <w:r w:rsidR="00F35335" w:rsidRPr="004E5FA7">
              <w:rPr>
                <w:rFonts w:cs="Arial"/>
                <w:b/>
                <w:color w:val="FFFFFF" w:themeColor="background1"/>
                <w:sz w:val="26"/>
                <w:szCs w:val="26"/>
              </w:rPr>
              <w:t xml:space="preserve">escription details (for HR </w:t>
            </w:r>
            <w:r w:rsidR="00F12E67" w:rsidRPr="004E5FA7">
              <w:rPr>
                <w:rFonts w:cs="Arial"/>
                <w:b/>
                <w:color w:val="FFFFFF" w:themeColor="background1"/>
                <w:sz w:val="26"/>
                <w:szCs w:val="26"/>
              </w:rPr>
              <w:t>use</w:t>
            </w:r>
            <w:r w:rsidR="00F35335" w:rsidRPr="004E5FA7">
              <w:rPr>
                <w:rFonts w:cs="Arial"/>
                <w:b/>
                <w:color w:val="FFFFFF" w:themeColor="background1"/>
                <w:sz w:val="26"/>
                <w:szCs w:val="26"/>
              </w:rPr>
              <w:t>)</w:t>
            </w:r>
          </w:p>
        </w:tc>
      </w:tr>
      <w:tr w:rsidR="00F35335" w:rsidRPr="006A394A" w14:paraId="23B87E13" w14:textId="77777777" w:rsidTr="00C21A0D">
        <w:trPr>
          <w:trHeight w:hRule="exact" w:val="340"/>
        </w:trPr>
        <w:tc>
          <w:tcPr>
            <w:tcW w:w="2448" w:type="dxa"/>
            <w:vAlign w:val="center"/>
          </w:tcPr>
          <w:p w14:paraId="0E638288" w14:textId="77777777" w:rsidR="00F35335" w:rsidRPr="00316132" w:rsidRDefault="00F35335" w:rsidP="00902AFC">
            <w:pPr>
              <w:rPr>
                <w:rFonts w:cs="Arial"/>
              </w:rPr>
            </w:pPr>
            <w:r w:rsidRPr="00316132">
              <w:rPr>
                <w:rFonts w:cs="Arial"/>
              </w:rPr>
              <w:t>Reviewed by</w:t>
            </w:r>
          </w:p>
        </w:tc>
        <w:tc>
          <w:tcPr>
            <w:tcW w:w="6478" w:type="dxa"/>
          </w:tcPr>
          <w:p w14:paraId="1A9365E3" w14:textId="57EC9A86" w:rsidR="00B230C4" w:rsidRPr="00772BD5" w:rsidRDefault="00C55905" w:rsidP="00F35335">
            <w:pPr>
              <w:rPr>
                <w:rFonts w:cs="Arial"/>
                <w:bCs/>
              </w:rPr>
            </w:pPr>
            <w:r>
              <w:rPr>
                <w:rFonts w:cs="Arial"/>
                <w:bCs/>
              </w:rPr>
              <w:t>Sally O’Hanlon</w:t>
            </w:r>
          </w:p>
        </w:tc>
      </w:tr>
      <w:tr w:rsidR="00F35335" w:rsidRPr="006A394A" w14:paraId="0776E991" w14:textId="77777777" w:rsidTr="00C21A0D">
        <w:trPr>
          <w:trHeight w:hRule="exact" w:val="340"/>
        </w:trPr>
        <w:tc>
          <w:tcPr>
            <w:tcW w:w="2448" w:type="dxa"/>
            <w:vAlign w:val="center"/>
          </w:tcPr>
          <w:p w14:paraId="77C952C0" w14:textId="77777777" w:rsidR="00F35335" w:rsidRPr="00316132" w:rsidRDefault="00F35335" w:rsidP="00902AFC">
            <w:pPr>
              <w:rPr>
                <w:rFonts w:cs="Arial"/>
              </w:rPr>
            </w:pPr>
            <w:r w:rsidRPr="00316132">
              <w:rPr>
                <w:rFonts w:cs="Arial"/>
              </w:rPr>
              <w:t>Job evaluated</w:t>
            </w:r>
          </w:p>
        </w:tc>
        <w:tc>
          <w:tcPr>
            <w:tcW w:w="6478" w:type="dxa"/>
          </w:tcPr>
          <w:p w14:paraId="01788445" w14:textId="4EE53915" w:rsidR="00F35335" w:rsidRPr="00772BD5" w:rsidRDefault="00380B44" w:rsidP="00F35335">
            <w:pPr>
              <w:rPr>
                <w:rFonts w:cs="Arial"/>
                <w:bCs/>
              </w:rPr>
            </w:pPr>
            <w:r>
              <w:rPr>
                <w:rFonts w:cs="Arial"/>
                <w:bCs/>
              </w:rPr>
              <w:t>Yes</w:t>
            </w:r>
          </w:p>
        </w:tc>
      </w:tr>
      <w:tr w:rsidR="00F35335" w:rsidRPr="006A394A" w14:paraId="292F4FCE" w14:textId="77777777" w:rsidTr="00C21A0D">
        <w:trPr>
          <w:trHeight w:hRule="exact" w:val="340"/>
        </w:trPr>
        <w:tc>
          <w:tcPr>
            <w:tcW w:w="2448" w:type="dxa"/>
            <w:vAlign w:val="center"/>
          </w:tcPr>
          <w:p w14:paraId="77EB1061" w14:textId="77777777" w:rsidR="00F35335" w:rsidRPr="00316132" w:rsidRDefault="00F35335" w:rsidP="00902AFC">
            <w:pPr>
              <w:rPr>
                <w:rFonts w:cs="Arial"/>
              </w:rPr>
            </w:pPr>
            <w:r w:rsidRPr="00316132">
              <w:rPr>
                <w:rFonts w:cs="Arial"/>
              </w:rPr>
              <w:t>Job evaluation code</w:t>
            </w:r>
          </w:p>
        </w:tc>
        <w:tc>
          <w:tcPr>
            <w:tcW w:w="6478" w:type="dxa"/>
          </w:tcPr>
          <w:p w14:paraId="0FE04121" w14:textId="5F3C8094" w:rsidR="00F35335" w:rsidRPr="00772BD5" w:rsidRDefault="00A1249B" w:rsidP="00F35335">
            <w:pPr>
              <w:rPr>
                <w:rFonts w:cs="Arial"/>
                <w:bCs/>
              </w:rPr>
            </w:pPr>
            <w:r>
              <w:rPr>
                <w:rFonts w:cs="Arial"/>
                <w:bCs/>
              </w:rPr>
              <w:t>FIR276</w:t>
            </w:r>
          </w:p>
        </w:tc>
      </w:tr>
      <w:tr w:rsidR="00F35335" w:rsidRPr="006A394A" w14:paraId="372B4405" w14:textId="77777777" w:rsidTr="00C21A0D">
        <w:trPr>
          <w:trHeight w:hRule="exact" w:val="340"/>
        </w:trPr>
        <w:tc>
          <w:tcPr>
            <w:tcW w:w="2448" w:type="dxa"/>
            <w:vAlign w:val="center"/>
          </w:tcPr>
          <w:p w14:paraId="171549E3" w14:textId="77777777" w:rsidR="00F35335" w:rsidRPr="00316132" w:rsidRDefault="00F35335" w:rsidP="00902AFC">
            <w:pPr>
              <w:rPr>
                <w:rFonts w:cs="Arial"/>
              </w:rPr>
            </w:pPr>
            <w:r w:rsidRPr="00316132">
              <w:rPr>
                <w:rFonts w:cs="Arial"/>
              </w:rPr>
              <w:t>Job evaluation score</w:t>
            </w:r>
          </w:p>
        </w:tc>
        <w:tc>
          <w:tcPr>
            <w:tcW w:w="6478" w:type="dxa"/>
          </w:tcPr>
          <w:p w14:paraId="26C037D9" w14:textId="2F1D8F8C" w:rsidR="00F35335" w:rsidRPr="00772BD5" w:rsidRDefault="00A1249B" w:rsidP="00F35335">
            <w:pPr>
              <w:rPr>
                <w:rFonts w:cs="Arial"/>
                <w:bCs/>
              </w:rPr>
            </w:pPr>
            <w:r>
              <w:rPr>
                <w:rFonts w:cs="Arial"/>
                <w:bCs/>
              </w:rPr>
              <w:t>391</w:t>
            </w:r>
          </w:p>
        </w:tc>
      </w:tr>
      <w:tr w:rsidR="00F35335" w:rsidRPr="006A394A" w14:paraId="07B1D15D" w14:textId="77777777" w:rsidTr="00C21A0D">
        <w:trPr>
          <w:trHeight w:hRule="exact" w:val="340"/>
        </w:trPr>
        <w:tc>
          <w:tcPr>
            <w:tcW w:w="2448" w:type="dxa"/>
            <w:vAlign w:val="center"/>
          </w:tcPr>
          <w:p w14:paraId="11DD3289" w14:textId="77777777" w:rsidR="00F35335" w:rsidRPr="00316132" w:rsidRDefault="00F35335" w:rsidP="00902AFC">
            <w:pPr>
              <w:rPr>
                <w:rFonts w:cs="Arial"/>
              </w:rPr>
            </w:pPr>
            <w:r w:rsidRPr="00316132">
              <w:rPr>
                <w:rFonts w:cs="Arial"/>
              </w:rPr>
              <w:t>Latest version date</w:t>
            </w:r>
          </w:p>
        </w:tc>
        <w:tc>
          <w:tcPr>
            <w:tcW w:w="6478" w:type="dxa"/>
          </w:tcPr>
          <w:p w14:paraId="6DE86684" w14:textId="21609DC7" w:rsidR="00F35335" w:rsidRPr="00772BD5" w:rsidRDefault="00C55905" w:rsidP="00F35335">
            <w:pPr>
              <w:rPr>
                <w:rFonts w:cs="Arial"/>
                <w:bCs/>
              </w:rPr>
            </w:pPr>
            <w:r>
              <w:rPr>
                <w:rFonts w:cs="Arial"/>
                <w:bCs/>
              </w:rPr>
              <w:t>June 2026</w:t>
            </w:r>
          </w:p>
        </w:tc>
      </w:tr>
    </w:tbl>
    <w:p w14:paraId="5E130D17" w14:textId="77777777" w:rsidR="00DF2A44" w:rsidRDefault="00DF2A44" w:rsidP="004B77DD">
      <w:pPr>
        <w:rPr>
          <w:b/>
        </w:rPr>
      </w:pPr>
    </w:p>
    <w:p w14:paraId="00093079" w14:textId="77777777" w:rsidR="00DF2A44" w:rsidRDefault="00DF2A44" w:rsidP="004B77DD">
      <w:pPr>
        <w:rPr>
          <w:b/>
        </w:rPr>
      </w:pPr>
    </w:p>
    <w:p w14:paraId="2781916A" w14:textId="77777777" w:rsidR="00DF2A44" w:rsidRDefault="00DF2A44" w:rsidP="004B77DD">
      <w:pPr>
        <w:rPr>
          <w:b/>
        </w:rPr>
      </w:pPr>
    </w:p>
    <w:p w14:paraId="12462382" w14:textId="77777777" w:rsidR="00DF2A44" w:rsidRDefault="00DF2A44" w:rsidP="004B77DD">
      <w:pPr>
        <w:rPr>
          <w:b/>
        </w:rPr>
      </w:pPr>
    </w:p>
    <w:p w14:paraId="7F7E2D50" w14:textId="77777777" w:rsidR="00B06AAE" w:rsidRDefault="00B06AAE" w:rsidP="004B77DD">
      <w:pPr>
        <w:rPr>
          <w:b/>
        </w:rPr>
      </w:pPr>
    </w:p>
    <w:p w14:paraId="7E7D4F0E" w14:textId="77777777" w:rsidR="00DF2A44" w:rsidRDefault="00DF2A44" w:rsidP="004B77DD">
      <w:pPr>
        <w:rPr>
          <w:b/>
        </w:rPr>
      </w:pPr>
    </w:p>
    <w:p w14:paraId="6FBB5EC0" w14:textId="77777777" w:rsidR="00DF2A44" w:rsidRDefault="00DF2A44" w:rsidP="004B77DD">
      <w:pPr>
        <w:rPr>
          <w:b/>
        </w:rPr>
      </w:pPr>
    </w:p>
    <w:p w14:paraId="1DECBC03" w14:textId="19536D74" w:rsidR="006D2462" w:rsidRDefault="006D2462" w:rsidP="00E37F30"/>
    <w:p w14:paraId="267119E5" w14:textId="70818333" w:rsidR="00D464E7" w:rsidRDefault="00711B43" w:rsidP="00D464E7">
      <w:pPr>
        <w:pStyle w:val="Heading2"/>
        <w:jc w:val="center"/>
        <w:rPr>
          <w:rFonts w:ascii="Arial Black" w:hAnsi="Arial Black"/>
          <w:color w:val="452C56"/>
          <w:sz w:val="36"/>
          <w:szCs w:val="36"/>
        </w:rPr>
      </w:pPr>
      <w:r w:rsidRPr="00C81272">
        <w:rPr>
          <w:rFonts w:ascii="Arial Black" w:hAnsi="Arial Black"/>
          <w:b w:val="0"/>
          <w:bCs w:val="0"/>
          <w:noProof/>
          <w:color w:val="452C56"/>
          <w:sz w:val="36"/>
          <w:szCs w:val="36"/>
        </w:rPr>
        <w:drawing>
          <wp:anchor distT="0" distB="0" distL="114300" distR="114300" simplePos="0" relativeHeight="251658241" behindDoc="1" locked="0" layoutInCell="1" allowOverlap="1" wp14:anchorId="60E07F9C" wp14:editId="3D20676B">
            <wp:simplePos x="0" y="0"/>
            <wp:positionH relativeFrom="page">
              <wp:align>left</wp:align>
            </wp:positionH>
            <wp:positionV relativeFrom="margin">
              <wp:posOffset>-708660</wp:posOffset>
            </wp:positionV>
            <wp:extent cx="7800975" cy="1956435"/>
            <wp:effectExtent l="0" t="0" r="9525" b="5715"/>
            <wp:wrapNone/>
            <wp:docPr id="1292998974" name="Picture 2" descr="A purple and yellow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yellow rectangular sign with white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0975" cy="1956435"/>
                    </a:xfrm>
                    <a:prstGeom prst="rect">
                      <a:avLst/>
                    </a:prstGeom>
                    <a:noFill/>
                  </pic:spPr>
                </pic:pic>
              </a:graphicData>
            </a:graphic>
            <wp14:sizeRelH relativeFrom="margin">
              <wp14:pctWidth>0</wp14:pctWidth>
            </wp14:sizeRelH>
            <wp14:sizeRelV relativeFrom="margin">
              <wp14:pctHeight>0</wp14:pctHeight>
            </wp14:sizeRelV>
          </wp:anchor>
        </w:drawing>
      </w:r>
      <w:r w:rsidR="0055321B" w:rsidRPr="00B1794B">
        <w:rPr>
          <w:rFonts w:ascii="Arial Black" w:hAnsi="Arial Black"/>
          <w:color w:val="452C56"/>
          <w:sz w:val="36"/>
          <w:szCs w:val="36"/>
        </w:rPr>
        <w:t>P</w:t>
      </w:r>
      <w:r w:rsidR="00B1794B">
        <w:rPr>
          <w:rFonts w:ascii="Arial Black" w:hAnsi="Arial Black"/>
          <w:color w:val="452C56"/>
          <w:sz w:val="36"/>
          <w:szCs w:val="36"/>
        </w:rPr>
        <w:t>ERSON</w:t>
      </w:r>
      <w:r w:rsidR="0055321B" w:rsidRPr="00B1794B">
        <w:rPr>
          <w:rFonts w:ascii="Arial Black" w:hAnsi="Arial Black"/>
          <w:color w:val="452C56"/>
          <w:sz w:val="36"/>
          <w:szCs w:val="36"/>
        </w:rPr>
        <w:t xml:space="preserve"> </w:t>
      </w:r>
      <w:r w:rsidR="00B1794B">
        <w:rPr>
          <w:rFonts w:ascii="Arial Black" w:hAnsi="Arial Black"/>
          <w:color w:val="452C56"/>
          <w:sz w:val="36"/>
          <w:szCs w:val="36"/>
        </w:rPr>
        <w:t>SPECIFICATION</w:t>
      </w:r>
    </w:p>
    <w:p w14:paraId="70AFEA09" w14:textId="5BFB3038" w:rsidR="006F6413" w:rsidRPr="00E37F30" w:rsidRDefault="009B2C18" w:rsidP="00E37F30">
      <w:pPr>
        <w:pStyle w:val="Heading3"/>
        <w:rPr>
          <w:color w:val="452C56"/>
        </w:rPr>
      </w:pPr>
      <w:r w:rsidRPr="00E37F30">
        <w:rPr>
          <w:color w:val="452C56"/>
        </w:rPr>
        <w:t>Candidates</w:t>
      </w:r>
    </w:p>
    <w:p w14:paraId="27B24AB1" w14:textId="5A762184" w:rsidR="003D2D67" w:rsidRDefault="009B2C18" w:rsidP="006F6413">
      <w:r w:rsidRPr="00316132">
        <w:t>When completing your application form, please address your answers directly to each of the selection criteria below</w:t>
      </w:r>
      <w:r w:rsidR="00F12E67" w:rsidRPr="00316132">
        <w:t xml:space="preserve"> in your supporting statement</w:t>
      </w:r>
      <w:r w:rsidRPr="00316132">
        <w:t xml:space="preserve">. </w:t>
      </w:r>
      <w:r w:rsidR="00BE1C21" w:rsidRPr="00316132">
        <w:t xml:space="preserve">This enables the </w:t>
      </w:r>
      <w:r w:rsidR="003C36E5">
        <w:t xml:space="preserve">recruiting manager </w:t>
      </w:r>
      <w:r w:rsidR="00BE1C21" w:rsidRPr="00316132">
        <w:t>to access your ability to meet</w:t>
      </w:r>
      <w:r w:rsidR="00A92654">
        <w:t xml:space="preserve"> </w:t>
      </w:r>
      <w:r w:rsidR="003C36E5">
        <w:t xml:space="preserve">each </w:t>
      </w:r>
      <w:r w:rsidR="00A92654">
        <w:t>essential and desirable</w:t>
      </w:r>
      <w:r w:rsidR="00BE1C21" w:rsidRPr="00316132">
        <w:t xml:space="preserve"> criteri</w:t>
      </w:r>
      <w:r w:rsidR="00995EAF" w:rsidRPr="00316132">
        <w:t>a</w:t>
      </w:r>
      <w:r w:rsidR="00BE1C21" w:rsidRPr="00316132">
        <w:t xml:space="preserve">. </w:t>
      </w:r>
    </w:p>
    <w:tbl>
      <w:tblPr>
        <w:tblStyle w:val="TableGrid"/>
        <w:tblW w:w="9209" w:type="dxa"/>
        <w:tblLook w:val="04A0" w:firstRow="1" w:lastRow="0" w:firstColumn="1" w:lastColumn="0" w:noHBand="0" w:noVBand="1"/>
        <w:tblCaption w:val="Person specification"/>
        <w:tblDescription w:val="Table outlining the person specification essentail and desirable criteria and method of assessment"/>
      </w:tblPr>
      <w:tblGrid>
        <w:gridCol w:w="4604"/>
        <w:gridCol w:w="4605"/>
      </w:tblGrid>
      <w:tr w:rsidR="00652E08" w14:paraId="7EE07885" w14:textId="77777777" w:rsidTr="004D1F15">
        <w:trPr>
          <w:trHeight w:val="579"/>
        </w:trPr>
        <w:tc>
          <w:tcPr>
            <w:tcW w:w="4604" w:type="dxa"/>
            <w:tcBorders>
              <w:bottom w:val="single" w:sz="4" w:space="0" w:color="auto"/>
            </w:tcBorders>
          </w:tcPr>
          <w:p w14:paraId="0EE498D2" w14:textId="399377D8" w:rsidR="00652E08" w:rsidRPr="00E37F30" w:rsidRDefault="00652E08" w:rsidP="00E37F30">
            <w:pPr>
              <w:pStyle w:val="Heading3"/>
              <w:jc w:val="center"/>
              <w:rPr>
                <w:color w:val="452C56"/>
              </w:rPr>
            </w:pPr>
            <w:r w:rsidRPr="00E37F30">
              <w:rPr>
                <w:color w:val="452C56"/>
              </w:rPr>
              <w:t>Essential Criteria</w:t>
            </w:r>
          </w:p>
        </w:tc>
        <w:tc>
          <w:tcPr>
            <w:tcW w:w="4605" w:type="dxa"/>
            <w:tcBorders>
              <w:bottom w:val="single" w:sz="4" w:space="0" w:color="auto"/>
            </w:tcBorders>
          </w:tcPr>
          <w:p w14:paraId="72C758E6" w14:textId="4F4468FC" w:rsidR="00652E08" w:rsidRPr="00E37F30" w:rsidRDefault="00652E08" w:rsidP="00E37F30">
            <w:pPr>
              <w:pStyle w:val="Heading3"/>
              <w:jc w:val="center"/>
              <w:rPr>
                <w:color w:val="452C56"/>
              </w:rPr>
            </w:pPr>
            <w:r w:rsidRPr="00E37F30">
              <w:rPr>
                <w:color w:val="452C56"/>
              </w:rPr>
              <w:t>Desirable Criteria</w:t>
            </w:r>
            <w:r w:rsidR="004B6862">
              <w:rPr>
                <w:color w:val="452C56"/>
              </w:rPr>
              <w:br/>
            </w:r>
          </w:p>
        </w:tc>
      </w:tr>
      <w:tr w:rsidR="004D1F15" w14:paraId="77AA920A" w14:textId="77777777" w:rsidTr="00ED6430">
        <w:trPr>
          <w:trHeight w:val="626"/>
        </w:trPr>
        <w:tc>
          <w:tcPr>
            <w:tcW w:w="9209" w:type="dxa"/>
            <w:gridSpan w:val="2"/>
            <w:shd w:val="clear" w:color="auto" w:fill="452C56"/>
          </w:tcPr>
          <w:p w14:paraId="0EC18CDA" w14:textId="5D6CADA2" w:rsidR="004D1F15" w:rsidRPr="001A08F8" w:rsidRDefault="004D1F15" w:rsidP="006F6413">
            <w:pPr>
              <w:rPr>
                <w:b/>
                <w:bCs/>
              </w:rPr>
            </w:pPr>
            <w:r w:rsidRPr="004D1F15">
              <w:rPr>
                <w:b/>
                <w:bCs/>
                <w:sz w:val="24"/>
                <w:szCs w:val="24"/>
              </w:rPr>
              <w:t>Qualifications</w:t>
            </w:r>
          </w:p>
        </w:tc>
      </w:tr>
      <w:tr w:rsidR="00652E08" w14:paraId="22C07147" w14:textId="77777777" w:rsidTr="004D1F15">
        <w:tc>
          <w:tcPr>
            <w:tcW w:w="4604" w:type="dxa"/>
            <w:tcBorders>
              <w:bottom w:val="single" w:sz="4" w:space="0" w:color="auto"/>
            </w:tcBorders>
          </w:tcPr>
          <w:p w14:paraId="726A4EB0" w14:textId="6C7E9435" w:rsidR="00C64779" w:rsidRPr="00A21DB8" w:rsidRDefault="00163E67" w:rsidP="000A60D3">
            <w:pPr>
              <w:pStyle w:val="ListParagraph"/>
              <w:numPr>
                <w:ilvl w:val="0"/>
                <w:numId w:val="23"/>
              </w:numPr>
              <w:spacing w:before="120" w:after="120" w:line="240" w:lineRule="auto"/>
              <w:contextualSpacing w:val="0"/>
            </w:pPr>
            <w:r w:rsidRPr="00163E67">
              <w:t>GCSE Grade C Mathematics and English Language or equivalent or able to demonstrate equivalent aptitude.</w:t>
            </w:r>
          </w:p>
        </w:tc>
        <w:tc>
          <w:tcPr>
            <w:tcW w:w="4605" w:type="dxa"/>
            <w:tcBorders>
              <w:bottom w:val="single" w:sz="4" w:space="0" w:color="auto"/>
            </w:tcBorders>
          </w:tcPr>
          <w:p w14:paraId="735997F1" w14:textId="16056A02" w:rsidR="00652E08" w:rsidRPr="00A21DB8" w:rsidRDefault="00D75A67" w:rsidP="000A60D3">
            <w:pPr>
              <w:pStyle w:val="ListParagraph"/>
              <w:numPr>
                <w:ilvl w:val="0"/>
                <w:numId w:val="23"/>
              </w:numPr>
              <w:spacing w:before="120" w:after="120" w:line="240" w:lineRule="auto"/>
              <w:contextualSpacing w:val="0"/>
            </w:pPr>
            <w:r w:rsidRPr="00D75A67">
              <w:t>IRRV Level 3 Certificate (Technician) or equivalent experience</w:t>
            </w:r>
            <w:r w:rsidR="007947C2">
              <w:t>.</w:t>
            </w:r>
          </w:p>
        </w:tc>
      </w:tr>
      <w:tr w:rsidR="004D1F15" w14:paraId="0FAA6DAA" w14:textId="77777777" w:rsidTr="00E6503C">
        <w:tc>
          <w:tcPr>
            <w:tcW w:w="9209" w:type="dxa"/>
            <w:gridSpan w:val="2"/>
            <w:shd w:val="clear" w:color="auto" w:fill="452C56"/>
          </w:tcPr>
          <w:p w14:paraId="768BAD87" w14:textId="79B84BCC" w:rsidR="004D1F15" w:rsidRPr="00B934A4" w:rsidRDefault="004D1F15" w:rsidP="006F6413">
            <w:pPr>
              <w:rPr>
                <w:b/>
                <w:bCs/>
              </w:rPr>
            </w:pPr>
            <w:r w:rsidRPr="004D1F15">
              <w:rPr>
                <w:b/>
                <w:bCs/>
                <w:sz w:val="24"/>
                <w:szCs w:val="24"/>
                <w:lang w:val="en-US"/>
              </w:rPr>
              <w:t>Relevant experience and professional knowledge</w:t>
            </w:r>
          </w:p>
        </w:tc>
      </w:tr>
      <w:tr w:rsidR="00652E08" w14:paraId="1DF5FFAE" w14:textId="77777777" w:rsidTr="004D1F15">
        <w:tc>
          <w:tcPr>
            <w:tcW w:w="4604" w:type="dxa"/>
            <w:tcBorders>
              <w:bottom w:val="single" w:sz="4" w:space="0" w:color="auto"/>
            </w:tcBorders>
          </w:tcPr>
          <w:p w14:paraId="07760280" w14:textId="77777777" w:rsidR="00C84390" w:rsidRDefault="00C84390" w:rsidP="000A60D3">
            <w:pPr>
              <w:pStyle w:val="ListParagraph"/>
              <w:numPr>
                <w:ilvl w:val="0"/>
                <w:numId w:val="23"/>
              </w:numPr>
              <w:spacing w:before="120" w:after="120" w:line="240" w:lineRule="auto"/>
              <w:contextualSpacing w:val="0"/>
            </w:pPr>
            <w:r>
              <w:t>Experience of working within a similar environment.</w:t>
            </w:r>
          </w:p>
          <w:p w14:paraId="554AA0EC" w14:textId="77777777" w:rsidR="00C84390" w:rsidRDefault="00C84390" w:rsidP="000A60D3">
            <w:pPr>
              <w:pStyle w:val="ListParagraph"/>
              <w:numPr>
                <w:ilvl w:val="0"/>
                <w:numId w:val="23"/>
              </w:numPr>
              <w:spacing w:before="120" w:after="120" w:line="240" w:lineRule="auto"/>
              <w:contextualSpacing w:val="0"/>
            </w:pPr>
            <w:r>
              <w:t>Experience of communicating with customers in writing and verbally.</w:t>
            </w:r>
          </w:p>
          <w:p w14:paraId="2B0C4EF5" w14:textId="77777777" w:rsidR="00C84390" w:rsidRDefault="00C84390" w:rsidP="000A60D3">
            <w:pPr>
              <w:pStyle w:val="ListParagraph"/>
              <w:numPr>
                <w:ilvl w:val="0"/>
                <w:numId w:val="23"/>
              </w:numPr>
              <w:spacing w:before="120" w:after="120" w:line="240" w:lineRule="auto"/>
              <w:contextualSpacing w:val="0"/>
            </w:pPr>
            <w:r>
              <w:t>Experience of prioritising workloads to meet strict and critical deadlines</w:t>
            </w:r>
          </w:p>
          <w:p w14:paraId="123DE2F3" w14:textId="2C6907E7" w:rsidR="00C84390" w:rsidRDefault="00C84390" w:rsidP="000A60D3">
            <w:pPr>
              <w:pStyle w:val="ListParagraph"/>
              <w:numPr>
                <w:ilvl w:val="0"/>
                <w:numId w:val="23"/>
              </w:numPr>
              <w:spacing w:before="120" w:after="120" w:line="240" w:lineRule="auto"/>
              <w:contextualSpacing w:val="0"/>
            </w:pPr>
            <w:r>
              <w:t xml:space="preserve">Experienced in the use of MRI and Enterprise document </w:t>
            </w:r>
            <w:r w:rsidR="000A60D3">
              <w:t>management systems</w:t>
            </w:r>
            <w:r>
              <w:t>.</w:t>
            </w:r>
          </w:p>
          <w:p w14:paraId="7B4172AE" w14:textId="19A8DED5" w:rsidR="00887092" w:rsidRPr="00A21DB8" w:rsidRDefault="00C84390" w:rsidP="000A60D3">
            <w:pPr>
              <w:pStyle w:val="ListParagraph"/>
              <w:numPr>
                <w:ilvl w:val="0"/>
                <w:numId w:val="23"/>
              </w:numPr>
              <w:spacing w:before="120" w:after="120" w:line="240" w:lineRule="auto"/>
              <w:contextualSpacing w:val="0"/>
            </w:pPr>
            <w:r>
              <w:t>Experience of visiting customers in their homes or place or work and providing an excellent customer service.</w:t>
            </w:r>
          </w:p>
          <w:p w14:paraId="669E343C" w14:textId="77777777" w:rsidR="00887092" w:rsidRDefault="00887092" w:rsidP="000A60D3">
            <w:pPr>
              <w:pStyle w:val="ListParagraph"/>
              <w:numPr>
                <w:ilvl w:val="0"/>
                <w:numId w:val="23"/>
              </w:numPr>
              <w:spacing w:before="120" w:after="120" w:line="240" w:lineRule="auto"/>
              <w:contextualSpacing w:val="0"/>
            </w:pPr>
            <w:r>
              <w:t>Basic knowledge of Housing Benefits, Council Tax Support, Council Tax and Non Domestic Rates to include a good knowledge surrounding the issue of completion notices.</w:t>
            </w:r>
          </w:p>
          <w:p w14:paraId="183DD3E0" w14:textId="014133C8" w:rsidR="0056012B" w:rsidRPr="00A21DB8" w:rsidRDefault="00887092" w:rsidP="000A60D3">
            <w:pPr>
              <w:pStyle w:val="ListParagraph"/>
              <w:numPr>
                <w:ilvl w:val="0"/>
                <w:numId w:val="23"/>
              </w:numPr>
              <w:spacing w:before="120" w:after="120" w:line="240" w:lineRule="auto"/>
              <w:contextualSpacing w:val="0"/>
            </w:pPr>
            <w:r>
              <w:lastRenderedPageBreak/>
              <w:t>An awareness of Data Protection issues.</w:t>
            </w:r>
          </w:p>
        </w:tc>
        <w:tc>
          <w:tcPr>
            <w:tcW w:w="4605" w:type="dxa"/>
            <w:tcBorders>
              <w:bottom w:val="single" w:sz="4" w:space="0" w:color="auto"/>
            </w:tcBorders>
          </w:tcPr>
          <w:p w14:paraId="16F5E5EF" w14:textId="77777777" w:rsidR="00652E08" w:rsidRPr="00A21DB8" w:rsidRDefault="00652E08" w:rsidP="000A60D3">
            <w:pPr>
              <w:spacing w:before="120" w:after="120" w:line="240" w:lineRule="auto"/>
            </w:pPr>
          </w:p>
        </w:tc>
      </w:tr>
      <w:tr w:rsidR="004D1F15" w14:paraId="608E370D" w14:textId="77777777" w:rsidTr="000A3DC6">
        <w:tc>
          <w:tcPr>
            <w:tcW w:w="9209" w:type="dxa"/>
            <w:gridSpan w:val="2"/>
            <w:shd w:val="clear" w:color="auto" w:fill="452C56"/>
          </w:tcPr>
          <w:p w14:paraId="70A66124" w14:textId="0746FF57" w:rsidR="004D1F15" w:rsidRPr="00B934A4" w:rsidRDefault="004D1F15" w:rsidP="006F6413">
            <w:pPr>
              <w:rPr>
                <w:b/>
                <w:bCs/>
              </w:rPr>
            </w:pPr>
            <w:r w:rsidRPr="004D1F15">
              <w:rPr>
                <w:b/>
                <w:bCs/>
                <w:sz w:val="24"/>
                <w:szCs w:val="24"/>
              </w:rPr>
              <w:t xml:space="preserve">Skills and </w:t>
            </w:r>
            <w:r w:rsidR="00A12FA6" w:rsidRPr="004D1F15">
              <w:rPr>
                <w:b/>
                <w:bCs/>
                <w:sz w:val="24"/>
                <w:szCs w:val="24"/>
              </w:rPr>
              <w:t>abilities</w:t>
            </w:r>
          </w:p>
        </w:tc>
      </w:tr>
      <w:tr w:rsidR="00652E08" w14:paraId="1C51FF80" w14:textId="77777777" w:rsidTr="004D1F15">
        <w:tc>
          <w:tcPr>
            <w:tcW w:w="4604" w:type="dxa"/>
            <w:tcBorders>
              <w:bottom w:val="single" w:sz="4" w:space="0" w:color="auto"/>
            </w:tcBorders>
          </w:tcPr>
          <w:p w14:paraId="1ED95CEE" w14:textId="77777777" w:rsidR="00853820" w:rsidRDefault="00853820" w:rsidP="000A60D3">
            <w:pPr>
              <w:pStyle w:val="ListParagraph"/>
              <w:numPr>
                <w:ilvl w:val="0"/>
                <w:numId w:val="23"/>
              </w:numPr>
              <w:spacing w:before="120" w:after="120" w:line="240" w:lineRule="auto"/>
              <w:contextualSpacing w:val="0"/>
            </w:pPr>
            <w:r>
              <w:t>To be competent in the use of computerised systems including the Microsoft suite of applications.</w:t>
            </w:r>
          </w:p>
          <w:p w14:paraId="5A227753" w14:textId="77777777" w:rsidR="002E13DD" w:rsidRDefault="002E13DD" w:rsidP="000A60D3">
            <w:pPr>
              <w:pStyle w:val="ListParagraph"/>
              <w:numPr>
                <w:ilvl w:val="0"/>
                <w:numId w:val="23"/>
              </w:numPr>
              <w:spacing w:before="120" w:after="120" w:line="240" w:lineRule="auto"/>
              <w:contextualSpacing w:val="0"/>
            </w:pPr>
            <w:r>
              <w:t>Excellent written and verbal communication skills with the ability deal with customers in person and by telephone.</w:t>
            </w:r>
          </w:p>
          <w:p w14:paraId="263283E0" w14:textId="77777777" w:rsidR="002E13DD" w:rsidRDefault="002E13DD" w:rsidP="000A60D3">
            <w:pPr>
              <w:pStyle w:val="ListParagraph"/>
              <w:numPr>
                <w:ilvl w:val="0"/>
                <w:numId w:val="23"/>
              </w:numPr>
              <w:spacing w:before="120" w:after="120" w:line="240" w:lineRule="auto"/>
              <w:contextualSpacing w:val="0"/>
            </w:pPr>
            <w:r>
              <w:t>Ability to communicate information clearly and simply and to adapt communication styles (verbal and written) according to the situation</w:t>
            </w:r>
          </w:p>
          <w:p w14:paraId="390AEC4E" w14:textId="77777777" w:rsidR="002E13DD" w:rsidRDefault="002E13DD" w:rsidP="000A60D3">
            <w:pPr>
              <w:pStyle w:val="ListParagraph"/>
              <w:numPr>
                <w:ilvl w:val="0"/>
                <w:numId w:val="23"/>
              </w:numPr>
              <w:spacing w:before="120" w:after="120" w:line="240" w:lineRule="auto"/>
              <w:contextualSpacing w:val="0"/>
            </w:pPr>
            <w:r>
              <w:t>Good analytical and decision making skills with the ability to interpret, understand and follow instructions and procedures</w:t>
            </w:r>
          </w:p>
          <w:p w14:paraId="27222ACA" w14:textId="77777777" w:rsidR="002E13DD" w:rsidRDefault="002E13DD" w:rsidP="000A60D3">
            <w:pPr>
              <w:pStyle w:val="ListParagraph"/>
              <w:numPr>
                <w:ilvl w:val="0"/>
                <w:numId w:val="23"/>
              </w:numPr>
              <w:spacing w:before="120" w:after="120" w:line="240" w:lineRule="auto"/>
              <w:contextualSpacing w:val="0"/>
            </w:pPr>
            <w:r>
              <w:t>Ability to work accurately and quickly under pressure to tight deadlines</w:t>
            </w:r>
          </w:p>
          <w:p w14:paraId="6AA01A5F" w14:textId="77777777" w:rsidR="002E13DD" w:rsidRDefault="002E13DD" w:rsidP="000A60D3">
            <w:pPr>
              <w:pStyle w:val="ListParagraph"/>
              <w:numPr>
                <w:ilvl w:val="0"/>
                <w:numId w:val="23"/>
              </w:numPr>
              <w:spacing w:before="120" w:after="120" w:line="240" w:lineRule="auto"/>
              <w:contextualSpacing w:val="0"/>
            </w:pPr>
            <w:r>
              <w:t>Excellent customer handling and care skills with the ability to demonstrate a high degree of customer focus.</w:t>
            </w:r>
          </w:p>
          <w:p w14:paraId="55E38B30" w14:textId="77777777" w:rsidR="00C55905" w:rsidRDefault="00C55905" w:rsidP="000A60D3">
            <w:pPr>
              <w:pStyle w:val="ListParagraph"/>
              <w:numPr>
                <w:ilvl w:val="0"/>
                <w:numId w:val="23"/>
              </w:numPr>
              <w:spacing w:before="120" w:after="120" w:line="240" w:lineRule="auto"/>
              <w:contextualSpacing w:val="0"/>
            </w:pPr>
            <w:r>
              <w:t>Good ability to deal with difficult and sensitive situations to achieve positive outcomes.</w:t>
            </w:r>
          </w:p>
          <w:p w14:paraId="3D6C1EE7" w14:textId="77777777" w:rsidR="00C55905" w:rsidRDefault="00C55905" w:rsidP="000A60D3">
            <w:pPr>
              <w:pStyle w:val="ListParagraph"/>
              <w:numPr>
                <w:ilvl w:val="0"/>
                <w:numId w:val="23"/>
              </w:numPr>
              <w:spacing w:before="120" w:after="120" w:line="240" w:lineRule="auto"/>
              <w:contextualSpacing w:val="0"/>
            </w:pPr>
            <w:r>
              <w:t>Ability to deal with customers in a confidential, tactful and helpful way</w:t>
            </w:r>
          </w:p>
          <w:p w14:paraId="77EA53F1" w14:textId="77777777" w:rsidR="00C55905" w:rsidRDefault="00C55905" w:rsidP="000A60D3">
            <w:pPr>
              <w:pStyle w:val="ListParagraph"/>
              <w:numPr>
                <w:ilvl w:val="0"/>
                <w:numId w:val="23"/>
              </w:numPr>
              <w:spacing w:before="120" w:after="120" w:line="240" w:lineRule="auto"/>
              <w:contextualSpacing w:val="0"/>
            </w:pPr>
            <w:r>
              <w:t>Ability to form effective working relationships with internal and external parties ensuring high levels of customer satisfaction</w:t>
            </w:r>
          </w:p>
          <w:p w14:paraId="4AE2D2A7" w14:textId="73A3298D" w:rsidR="00652E08" w:rsidRPr="00A21DB8" w:rsidRDefault="00C55905" w:rsidP="000A60D3">
            <w:pPr>
              <w:pStyle w:val="ListParagraph"/>
              <w:numPr>
                <w:ilvl w:val="0"/>
                <w:numId w:val="23"/>
              </w:numPr>
              <w:spacing w:before="120" w:after="120" w:line="240" w:lineRule="auto"/>
              <w:contextualSpacing w:val="0"/>
            </w:pPr>
            <w:r>
              <w:t>The ability to work as part of a team but also work independently and using initiative with minimal supervision.</w:t>
            </w:r>
          </w:p>
        </w:tc>
        <w:tc>
          <w:tcPr>
            <w:tcW w:w="4605" w:type="dxa"/>
            <w:tcBorders>
              <w:bottom w:val="single" w:sz="4" w:space="0" w:color="auto"/>
            </w:tcBorders>
          </w:tcPr>
          <w:p w14:paraId="2E244D57" w14:textId="77777777" w:rsidR="00652E08" w:rsidRPr="00A21DB8" w:rsidRDefault="00652E08" w:rsidP="000A60D3">
            <w:pPr>
              <w:spacing w:before="120" w:after="120" w:line="240" w:lineRule="auto"/>
            </w:pPr>
          </w:p>
          <w:p w14:paraId="454EB60F" w14:textId="77777777" w:rsidR="00652E08" w:rsidRPr="00A21DB8" w:rsidRDefault="00652E08" w:rsidP="000A60D3">
            <w:pPr>
              <w:spacing w:before="120" w:after="120" w:line="240" w:lineRule="auto"/>
            </w:pPr>
          </w:p>
          <w:p w14:paraId="5F35D1C2" w14:textId="77777777" w:rsidR="00652E08" w:rsidRPr="00A21DB8" w:rsidRDefault="00652E08" w:rsidP="000A60D3">
            <w:pPr>
              <w:spacing w:before="120" w:after="120" w:line="240" w:lineRule="auto"/>
            </w:pPr>
          </w:p>
          <w:p w14:paraId="1F459A74" w14:textId="77777777" w:rsidR="00652E08" w:rsidRPr="00A21DB8" w:rsidRDefault="00652E08" w:rsidP="000A60D3">
            <w:pPr>
              <w:spacing w:before="120" w:after="120" w:line="240" w:lineRule="auto"/>
            </w:pPr>
          </w:p>
          <w:p w14:paraId="7AB81DD7" w14:textId="77777777" w:rsidR="00652E08" w:rsidRPr="00A21DB8" w:rsidRDefault="00652E08" w:rsidP="000A60D3">
            <w:pPr>
              <w:spacing w:before="120" w:after="120" w:line="240" w:lineRule="auto"/>
            </w:pPr>
          </w:p>
        </w:tc>
      </w:tr>
      <w:tr w:rsidR="004D1F15" w14:paraId="3DD0CC35" w14:textId="77777777" w:rsidTr="0085191F">
        <w:tc>
          <w:tcPr>
            <w:tcW w:w="9209" w:type="dxa"/>
            <w:gridSpan w:val="2"/>
            <w:shd w:val="clear" w:color="auto" w:fill="452C56"/>
          </w:tcPr>
          <w:p w14:paraId="6927EBB1" w14:textId="3FC208DD" w:rsidR="004D1F15" w:rsidRPr="00B934A4" w:rsidRDefault="004D1F15" w:rsidP="006F6413">
            <w:pPr>
              <w:rPr>
                <w:b/>
                <w:bCs/>
              </w:rPr>
            </w:pPr>
            <w:r w:rsidRPr="004D1F15">
              <w:rPr>
                <w:b/>
                <w:bCs/>
                <w:sz w:val="24"/>
                <w:szCs w:val="24"/>
              </w:rPr>
              <w:t>Other</w:t>
            </w:r>
          </w:p>
        </w:tc>
      </w:tr>
      <w:tr w:rsidR="00652E08" w14:paraId="652D43EA" w14:textId="77777777" w:rsidTr="004D1F15">
        <w:tc>
          <w:tcPr>
            <w:tcW w:w="4604" w:type="dxa"/>
            <w:tcBorders>
              <w:bottom w:val="single" w:sz="4" w:space="0" w:color="auto"/>
            </w:tcBorders>
          </w:tcPr>
          <w:p w14:paraId="05E48789" w14:textId="77777777" w:rsidR="007947C2" w:rsidRDefault="007947C2" w:rsidP="000A60D3">
            <w:pPr>
              <w:pStyle w:val="ListParagraph"/>
              <w:numPr>
                <w:ilvl w:val="0"/>
                <w:numId w:val="23"/>
              </w:numPr>
              <w:spacing w:before="120" w:after="120" w:line="240" w:lineRule="auto"/>
              <w:contextualSpacing w:val="0"/>
            </w:pPr>
            <w:r>
              <w:t>Ability to work in a non-discriminatory manner, in accordance with the appropriate Council’s Equal Opportunities Policy.</w:t>
            </w:r>
          </w:p>
          <w:p w14:paraId="2B305708" w14:textId="77777777" w:rsidR="007947C2" w:rsidRDefault="007947C2" w:rsidP="000A60D3">
            <w:pPr>
              <w:pStyle w:val="ListParagraph"/>
              <w:numPr>
                <w:ilvl w:val="0"/>
                <w:numId w:val="23"/>
              </w:numPr>
              <w:spacing w:before="120" w:after="120" w:line="240" w:lineRule="auto"/>
              <w:contextualSpacing w:val="0"/>
            </w:pPr>
            <w:r>
              <w:lastRenderedPageBreak/>
              <w:t>Commitment to equality and diversity in employment and service delivery.</w:t>
            </w:r>
          </w:p>
          <w:p w14:paraId="78879396" w14:textId="77777777" w:rsidR="007947C2" w:rsidRDefault="007947C2" w:rsidP="000A60D3">
            <w:pPr>
              <w:pStyle w:val="ListParagraph"/>
              <w:numPr>
                <w:ilvl w:val="0"/>
                <w:numId w:val="23"/>
              </w:numPr>
              <w:spacing w:before="120" w:after="120" w:line="240" w:lineRule="auto"/>
              <w:contextualSpacing w:val="0"/>
            </w:pPr>
            <w:r>
              <w:t>Able and willing to work outside normal office hours (9am to 5pm) as necessary.</w:t>
            </w:r>
          </w:p>
          <w:p w14:paraId="0E36E2FA" w14:textId="7D1A90B6" w:rsidR="004D1F15" w:rsidRPr="00A21DB8" w:rsidRDefault="007947C2" w:rsidP="000A60D3">
            <w:pPr>
              <w:pStyle w:val="ListParagraph"/>
              <w:numPr>
                <w:ilvl w:val="0"/>
                <w:numId w:val="23"/>
              </w:numPr>
              <w:spacing w:before="120" w:after="120" w:line="240" w:lineRule="auto"/>
              <w:contextualSpacing w:val="0"/>
            </w:pPr>
            <w:r>
              <w:t>Full valid driving licence and access to a suitable vehicle for work purposes</w:t>
            </w:r>
          </w:p>
        </w:tc>
        <w:tc>
          <w:tcPr>
            <w:tcW w:w="4605" w:type="dxa"/>
            <w:tcBorders>
              <w:bottom w:val="single" w:sz="4" w:space="0" w:color="auto"/>
            </w:tcBorders>
          </w:tcPr>
          <w:p w14:paraId="0118652B" w14:textId="77777777" w:rsidR="00652E08" w:rsidRPr="00A21DB8" w:rsidRDefault="00652E08" w:rsidP="000A60D3">
            <w:pPr>
              <w:spacing w:before="120" w:after="120" w:line="240" w:lineRule="auto"/>
            </w:pPr>
          </w:p>
          <w:p w14:paraId="00C59F92" w14:textId="77777777" w:rsidR="00652E08" w:rsidRPr="00A21DB8" w:rsidRDefault="00652E08" w:rsidP="000A60D3">
            <w:pPr>
              <w:spacing w:before="120" w:after="120" w:line="240" w:lineRule="auto"/>
            </w:pPr>
          </w:p>
          <w:p w14:paraId="6AAE3C80" w14:textId="77777777" w:rsidR="00652E08" w:rsidRPr="00A21DB8" w:rsidRDefault="00652E08" w:rsidP="000A60D3">
            <w:pPr>
              <w:spacing w:before="120" w:after="120" w:line="240" w:lineRule="auto"/>
            </w:pPr>
          </w:p>
        </w:tc>
      </w:tr>
      <w:tr w:rsidR="004D1F15" w14:paraId="30DC19C9" w14:textId="77777777" w:rsidTr="00196A0D">
        <w:tc>
          <w:tcPr>
            <w:tcW w:w="9209" w:type="dxa"/>
            <w:gridSpan w:val="2"/>
            <w:shd w:val="clear" w:color="auto" w:fill="452C56"/>
          </w:tcPr>
          <w:p w14:paraId="001B4F44" w14:textId="77D36F7A" w:rsidR="004D1F15" w:rsidRPr="00B934A4" w:rsidRDefault="004D1F15" w:rsidP="006F6413">
            <w:pPr>
              <w:rPr>
                <w:b/>
                <w:bCs/>
              </w:rPr>
            </w:pPr>
            <w:r w:rsidRPr="004D1F15">
              <w:rPr>
                <w:b/>
                <w:bCs/>
                <w:sz w:val="24"/>
                <w:szCs w:val="24"/>
              </w:rPr>
              <w:t xml:space="preserve">Diversity and Inclusion </w:t>
            </w:r>
          </w:p>
        </w:tc>
      </w:tr>
      <w:tr w:rsidR="00652E08" w14:paraId="4FC8AEAF" w14:textId="77777777" w:rsidTr="004D1F15">
        <w:tc>
          <w:tcPr>
            <w:tcW w:w="4604" w:type="dxa"/>
            <w:tcBorders>
              <w:bottom w:val="single" w:sz="4" w:space="0" w:color="auto"/>
            </w:tcBorders>
          </w:tcPr>
          <w:p w14:paraId="06D612F5" w14:textId="43056089" w:rsidR="00C64779" w:rsidRPr="00182DBC" w:rsidRDefault="00652E08" w:rsidP="000A60D3">
            <w:pPr>
              <w:pStyle w:val="ListParagraph"/>
              <w:numPr>
                <w:ilvl w:val="0"/>
                <w:numId w:val="23"/>
              </w:numPr>
              <w:spacing w:before="120" w:after="120" w:line="240" w:lineRule="auto"/>
              <w:contextualSpacing w:val="0"/>
            </w:pPr>
            <w:r w:rsidRPr="00182DBC">
              <w:t>Demonstrate an understanding and commitment in relation to equal opportunity and the ability to implement these policies in the workplace.</w:t>
            </w:r>
          </w:p>
        </w:tc>
        <w:tc>
          <w:tcPr>
            <w:tcW w:w="4605" w:type="dxa"/>
            <w:tcBorders>
              <w:bottom w:val="single" w:sz="4" w:space="0" w:color="auto"/>
            </w:tcBorders>
          </w:tcPr>
          <w:p w14:paraId="0E12BA93" w14:textId="77777777" w:rsidR="00CA17E2" w:rsidRPr="00C55905" w:rsidRDefault="00CA17E2" w:rsidP="000A60D3">
            <w:pPr>
              <w:spacing w:before="120" w:after="120" w:line="240" w:lineRule="auto"/>
              <w:rPr>
                <w:b/>
                <w:bCs/>
              </w:rPr>
            </w:pPr>
          </w:p>
          <w:p w14:paraId="47BB3F63" w14:textId="77777777" w:rsidR="00CA17E2" w:rsidRDefault="00CA17E2" w:rsidP="000A60D3">
            <w:pPr>
              <w:spacing w:before="120" w:after="120" w:line="240" w:lineRule="auto"/>
              <w:rPr>
                <w:b/>
                <w:bCs/>
              </w:rPr>
            </w:pPr>
          </w:p>
          <w:p w14:paraId="23119F9C" w14:textId="77777777" w:rsidR="00CA17E2" w:rsidRDefault="00CA17E2" w:rsidP="000A60D3">
            <w:pPr>
              <w:spacing w:before="120" w:after="120" w:line="240" w:lineRule="auto"/>
              <w:rPr>
                <w:b/>
                <w:bCs/>
              </w:rPr>
            </w:pPr>
          </w:p>
          <w:p w14:paraId="5DA1F9CC" w14:textId="77777777" w:rsidR="00CA17E2" w:rsidRPr="001A08F8" w:rsidRDefault="00CA17E2" w:rsidP="000A60D3">
            <w:pPr>
              <w:spacing w:before="120" w:after="120" w:line="240" w:lineRule="auto"/>
              <w:rPr>
                <w:b/>
                <w:bCs/>
              </w:rPr>
            </w:pPr>
          </w:p>
        </w:tc>
      </w:tr>
      <w:tr w:rsidR="004D1F15" w:rsidRPr="009B3CA0" w14:paraId="28FF5244" w14:textId="77777777" w:rsidTr="00B00B20">
        <w:trPr>
          <w:trHeight w:val="548"/>
        </w:trPr>
        <w:tc>
          <w:tcPr>
            <w:tcW w:w="9209" w:type="dxa"/>
            <w:gridSpan w:val="2"/>
            <w:tcBorders>
              <w:bottom w:val="single" w:sz="4" w:space="0" w:color="auto"/>
            </w:tcBorders>
            <w:shd w:val="clear" w:color="auto" w:fill="452C56"/>
          </w:tcPr>
          <w:p w14:paraId="20A3C516" w14:textId="3C89A7F7" w:rsidR="004D1F15" w:rsidRPr="009B3CA0" w:rsidRDefault="004D1F15" w:rsidP="006F6413">
            <w:pPr>
              <w:rPr>
                <w:b/>
                <w:bCs/>
              </w:rPr>
            </w:pPr>
            <w:r w:rsidRPr="004D1F15">
              <w:rPr>
                <w:b/>
                <w:bCs/>
                <w:sz w:val="24"/>
                <w:szCs w:val="24"/>
              </w:rPr>
              <w:t>Health and Safety</w:t>
            </w:r>
          </w:p>
        </w:tc>
      </w:tr>
      <w:tr w:rsidR="00652E08" w14:paraId="10C8DCB5" w14:textId="77777777" w:rsidTr="004D1F15">
        <w:tc>
          <w:tcPr>
            <w:tcW w:w="4604" w:type="dxa"/>
          </w:tcPr>
          <w:p w14:paraId="1586C3FF" w14:textId="1D94C969" w:rsidR="00C64779" w:rsidRPr="00182DBC" w:rsidRDefault="00652E08" w:rsidP="000A60D3">
            <w:pPr>
              <w:pStyle w:val="ListParagraph"/>
              <w:numPr>
                <w:ilvl w:val="0"/>
                <w:numId w:val="23"/>
              </w:numPr>
              <w:spacing w:before="120" w:after="120" w:line="240" w:lineRule="auto"/>
              <w:contextualSpacing w:val="0"/>
            </w:pPr>
            <w:r>
              <w:t xml:space="preserve">Demonstrate an understanding of the requirement to </w:t>
            </w:r>
            <w:r w:rsidRPr="00280D7C">
              <w:t xml:space="preserve">take reasonable care for the health, safety and well-being of yourself and others </w:t>
            </w:r>
            <w:r>
              <w:t xml:space="preserve">in the role and those </w:t>
            </w:r>
            <w:r w:rsidRPr="00280D7C">
              <w:t>who may be effected by acts or omissions at work.</w:t>
            </w:r>
          </w:p>
        </w:tc>
        <w:tc>
          <w:tcPr>
            <w:tcW w:w="4605" w:type="dxa"/>
          </w:tcPr>
          <w:p w14:paraId="6E19C070" w14:textId="77777777" w:rsidR="00652E08" w:rsidRPr="00C55905" w:rsidRDefault="00652E08" w:rsidP="000A60D3">
            <w:pPr>
              <w:spacing w:before="120" w:after="120" w:line="240" w:lineRule="auto"/>
              <w:rPr>
                <w:b/>
                <w:bCs/>
              </w:rPr>
            </w:pPr>
          </w:p>
        </w:tc>
      </w:tr>
    </w:tbl>
    <w:p w14:paraId="2D0B76D1" w14:textId="77777777" w:rsidR="00772BD5" w:rsidRPr="00FC791C" w:rsidRDefault="00772BD5" w:rsidP="00FC791C"/>
    <w:p w14:paraId="1FF1244C" w14:textId="77777777" w:rsidR="000A60D3" w:rsidRDefault="000A60D3">
      <w:pPr>
        <w:spacing w:after="0" w:line="240" w:lineRule="auto"/>
        <w:rPr>
          <w:b/>
          <w:bCs/>
          <w:color w:val="452C56"/>
          <w:sz w:val="26"/>
        </w:rPr>
      </w:pPr>
      <w:r>
        <w:rPr>
          <w:color w:val="452C56"/>
        </w:rPr>
        <w:br w:type="page"/>
      </w:r>
    </w:p>
    <w:p w14:paraId="63CB6504" w14:textId="40553578" w:rsidR="004873D8" w:rsidRPr="004873D8" w:rsidRDefault="00910914" w:rsidP="004873D8">
      <w:pPr>
        <w:pStyle w:val="Heading3"/>
      </w:pPr>
      <w:r w:rsidRPr="0091033E">
        <w:rPr>
          <w:color w:val="452C56"/>
        </w:rPr>
        <w:lastRenderedPageBreak/>
        <w:t>Our Values and Behaviours Framework</w:t>
      </w:r>
      <w:r w:rsidR="00284B60" w:rsidRPr="00FC791C">
        <w:br/>
      </w:r>
      <w:r w:rsidR="004873D8">
        <w:rPr>
          <w:color w:val="452C56"/>
        </w:rPr>
        <w:br/>
      </w:r>
      <w:r w:rsidR="004873D8" w:rsidRPr="004873D8">
        <w:rPr>
          <w:color w:val="452C56"/>
        </w:rPr>
        <w:t>WHO WE ARE</w:t>
      </w:r>
    </w:p>
    <w:p w14:paraId="430FD116" w14:textId="66D605AA" w:rsidR="004873D8" w:rsidRPr="004873D8" w:rsidRDefault="004873D8" w:rsidP="004873D8">
      <w:pPr>
        <w:pStyle w:val="Heading3"/>
        <w:rPr>
          <w:b w:val="0"/>
          <w:bCs w:val="0"/>
          <w:sz w:val="22"/>
        </w:rPr>
      </w:pPr>
      <w:r w:rsidRPr="004873D8">
        <w:rPr>
          <w:b w:val="0"/>
          <w:bCs w:val="0"/>
          <w:sz w:val="22"/>
        </w:rPr>
        <w:t>At Hinckley &amp; Bosworth Borough Council, we’re passionate about delivering outstanding services to our community—and our people are at the heart of this mission. Every resident and customer deserves the highest standards of professionalism from our teams, and together, we’re dedicated</w:t>
      </w:r>
      <w:r>
        <w:rPr>
          <w:b w:val="0"/>
          <w:bCs w:val="0"/>
          <w:sz w:val="22"/>
        </w:rPr>
        <w:t xml:space="preserve"> </w:t>
      </w:r>
      <w:r w:rsidRPr="004873D8">
        <w:rPr>
          <w:b w:val="0"/>
          <w:bCs w:val="0"/>
          <w:sz w:val="22"/>
        </w:rPr>
        <w:t>to making life better for everyone in Hinckley &amp; Bosworth by providing top-quality services.</w:t>
      </w:r>
    </w:p>
    <w:p w14:paraId="178E3A95" w14:textId="6A4B2203" w:rsidR="004873D8" w:rsidRPr="004873D8" w:rsidRDefault="004873D8" w:rsidP="004873D8">
      <w:pPr>
        <w:pStyle w:val="Heading3"/>
        <w:rPr>
          <w:b w:val="0"/>
          <w:bCs w:val="0"/>
          <w:sz w:val="22"/>
        </w:rPr>
      </w:pPr>
      <w:r w:rsidRPr="004873D8">
        <w:rPr>
          <w:b w:val="0"/>
          <w:bCs w:val="0"/>
          <w:sz w:val="22"/>
        </w:rPr>
        <w:t>We’ve crafted a clear set of values and behaviours that define what matters most to us as a Council. These values have been reviewed and refreshed to respond to and build upon the positive feedback received in the Peer review 2024 and to reflect the aspirations and views of employees.</w:t>
      </w:r>
    </w:p>
    <w:p w14:paraId="7098B324" w14:textId="3E731AB3" w:rsidR="004873D8" w:rsidRPr="004873D8" w:rsidRDefault="004873D8" w:rsidP="004873D8">
      <w:pPr>
        <w:pStyle w:val="Heading3"/>
        <w:rPr>
          <w:b w:val="0"/>
          <w:bCs w:val="0"/>
          <w:sz w:val="22"/>
        </w:rPr>
      </w:pPr>
      <w:r w:rsidRPr="004873D8">
        <w:rPr>
          <w:b w:val="0"/>
          <w:bCs w:val="0"/>
          <w:sz w:val="22"/>
        </w:rPr>
        <w:t>These values drive everything we do, guiding us to make the right choices in the right way. Our behaviours are designed to bring these values to life, ensuring they’re woven into our daily actions.</w:t>
      </w:r>
    </w:p>
    <w:p w14:paraId="2D1D58E0" w14:textId="77777777" w:rsidR="004873D8" w:rsidRPr="004873D8" w:rsidRDefault="004873D8" w:rsidP="004873D8">
      <w:pPr>
        <w:pStyle w:val="Heading3"/>
        <w:rPr>
          <w:b w:val="0"/>
          <w:bCs w:val="0"/>
          <w:sz w:val="22"/>
        </w:rPr>
      </w:pPr>
      <w:r w:rsidRPr="004873D8">
        <w:rPr>
          <w:b w:val="0"/>
          <w:bCs w:val="0"/>
          <w:sz w:val="22"/>
        </w:rPr>
        <w:t>Hinckley &amp; Bosworth Borough Council are one team, united in our commitment to quality and integrity and driven to deliver excellence for our community, making the most of our resources and living our values every day.</w:t>
      </w:r>
    </w:p>
    <w:p w14:paraId="4BA2B673" w14:textId="1AFA419C" w:rsidR="00795A79" w:rsidRPr="00B25009" w:rsidRDefault="004873D8" w:rsidP="00B25009">
      <w:pPr>
        <w:pStyle w:val="Heading3"/>
        <w:rPr>
          <w:color w:val="452C56"/>
          <w:sz w:val="22"/>
        </w:rPr>
      </w:pPr>
      <w:r w:rsidRPr="004873D8">
        <w:rPr>
          <w:color w:val="452C56"/>
          <w:sz w:val="22"/>
        </w:rPr>
        <w:t>Our values are who we are.</w:t>
      </w:r>
      <w:r w:rsidRPr="004873D8">
        <w:rPr>
          <w:color w:val="452C56"/>
          <w:sz w:val="22"/>
        </w:rPr>
        <w:br/>
      </w:r>
    </w:p>
    <w:p w14:paraId="0A6DACD4" w14:textId="588B5767" w:rsidR="000832CC" w:rsidRPr="00B25009" w:rsidRDefault="00436F45" w:rsidP="00910914">
      <w:pPr>
        <w:spacing w:after="240"/>
        <w:rPr>
          <w:rFonts w:cs="Arial"/>
          <w:b/>
          <w:color w:val="452C56"/>
        </w:rPr>
      </w:pPr>
      <w:r w:rsidRPr="00436F45">
        <w:rPr>
          <w:noProof/>
        </w:rPr>
        <w:t xml:space="preserve"> </w:t>
      </w:r>
      <w:r w:rsidR="00795A79" w:rsidRPr="00795A79">
        <w:rPr>
          <w:noProof/>
        </w:rPr>
        <w:drawing>
          <wp:inline distT="0" distB="0" distL="0" distR="0" wp14:anchorId="3BE89EF9" wp14:editId="0D1BE31A">
            <wp:extent cx="1851820" cy="388654"/>
            <wp:effectExtent l="0" t="0" r="0" b="0"/>
            <wp:docPr id="1037791904" name="Picture 1" descr="Image of Positive value, image with thumbs up surrounded by he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91904" name="Picture 1" descr="Image of Positive value, image with thumbs up surrounded by hearts"/>
                    <pic:cNvPicPr/>
                  </pic:nvPicPr>
                  <pic:blipFill>
                    <a:blip r:embed="rId12"/>
                    <a:stretch>
                      <a:fillRect/>
                    </a:stretch>
                  </pic:blipFill>
                  <pic:spPr>
                    <a:xfrm>
                      <a:off x="0" y="0"/>
                      <a:ext cx="1851820" cy="388654"/>
                    </a:xfrm>
                    <a:prstGeom prst="rect">
                      <a:avLst/>
                    </a:prstGeom>
                  </pic:spPr>
                </pic:pic>
              </a:graphicData>
            </a:graphic>
          </wp:inline>
        </w:drawing>
      </w:r>
      <w:r w:rsidR="00B25009">
        <w:rPr>
          <w:rFonts w:cs="Arial"/>
          <w:b/>
          <w:color w:val="452C56"/>
        </w:rPr>
        <w:br/>
      </w:r>
      <w:r w:rsidR="00F97E55">
        <w:rPr>
          <w:rFonts w:cs="Arial"/>
          <w:bCs/>
        </w:rPr>
        <w:t xml:space="preserve"> </w:t>
      </w:r>
      <w:r w:rsidR="000832CC">
        <w:rPr>
          <w:rFonts w:cs="Arial"/>
          <w:bCs/>
        </w:rPr>
        <w:t>We are energetic and passionate, proud of and dedicated to our area.</w:t>
      </w:r>
    </w:p>
    <w:p w14:paraId="61B20F68" w14:textId="7A3E5D19" w:rsidR="000832CC" w:rsidRPr="00B25009" w:rsidRDefault="0038175D" w:rsidP="00910914">
      <w:pPr>
        <w:spacing w:after="240"/>
        <w:rPr>
          <w:rFonts w:cs="Arial"/>
          <w:b/>
          <w:color w:val="452C56"/>
        </w:rPr>
      </w:pPr>
      <w:r w:rsidRPr="0038175D">
        <w:rPr>
          <w:rFonts w:cs="Arial"/>
          <w:b/>
          <w:noProof/>
          <w:color w:val="452C56"/>
        </w:rPr>
        <w:drawing>
          <wp:inline distT="0" distB="0" distL="0" distR="0" wp14:anchorId="138B8E46" wp14:editId="2803472E">
            <wp:extent cx="1905165" cy="381033"/>
            <wp:effectExtent l="0" t="0" r="0" b="0"/>
            <wp:docPr id="1093418421" name="Picture 1" descr="Image of Ambitious value, image of bar graph showing prog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18421" name="Picture 1" descr="Image of Ambitious value, image of bar graph showing progression"/>
                    <pic:cNvPicPr/>
                  </pic:nvPicPr>
                  <pic:blipFill>
                    <a:blip r:embed="rId13"/>
                    <a:stretch>
                      <a:fillRect/>
                    </a:stretch>
                  </pic:blipFill>
                  <pic:spPr>
                    <a:xfrm>
                      <a:off x="0" y="0"/>
                      <a:ext cx="1905165" cy="381033"/>
                    </a:xfrm>
                    <a:prstGeom prst="rect">
                      <a:avLst/>
                    </a:prstGeom>
                  </pic:spPr>
                </pic:pic>
              </a:graphicData>
            </a:graphic>
          </wp:inline>
        </w:drawing>
      </w:r>
      <w:r w:rsidR="00B25009">
        <w:rPr>
          <w:rFonts w:cs="Arial"/>
          <w:bCs/>
        </w:rPr>
        <w:br/>
      </w:r>
      <w:r w:rsidR="00C33FB9">
        <w:rPr>
          <w:rFonts w:cs="Arial"/>
          <w:bCs/>
        </w:rPr>
        <w:t>We strive for excellence. We learn, innovate, challenge, seek out opportunities and embrace new ideas.</w:t>
      </w:r>
    </w:p>
    <w:p w14:paraId="6FFEC74A" w14:textId="5D86E987" w:rsidR="0090509E" w:rsidRPr="00B25009" w:rsidRDefault="00A41FED" w:rsidP="00910914">
      <w:pPr>
        <w:spacing w:after="240"/>
        <w:rPr>
          <w:rFonts w:cs="Arial"/>
          <w:b/>
          <w:color w:val="452C56"/>
        </w:rPr>
      </w:pPr>
      <w:r w:rsidRPr="00A41FED">
        <w:rPr>
          <w:rFonts w:cs="Arial"/>
          <w:b/>
          <w:noProof/>
          <w:color w:val="452C56"/>
        </w:rPr>
        <w:drawing>
          <wp:inline distT="0" distB="0" distL="0" distR="0" wp14:anchorId="5C27BE99" wp14:editId="18FD8A15">
            <wp:extent cx="1920406" cy="358171"/>
            <wp:effectExtent l="0" t="0" r="3810" b="3810"/>
            <wp:docPr id="1692448044" name="Picture 1" descr="Image of Collaborative value, image showing cogs interlinking and work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48044" name="Picture 1" descr="Image of Collaborative value, image showing cogs interlinking and working together"/>
                    <pic:cNvPicPr/>
                  </pic:nvPicPr>
                  <pic:blipFill>
                    <a:blip r:embed="rId14"/>
                    <a:stretch>
                      <a:fillRect/>
                    </a:stretch>
                  </pic:blipFill>
                  <pic:spPr>
                    <a:xfrm>
                      <a:off x="0" y="0"/>
                      <a:ext cx="1920406" cy="358171"/>
                    </a:xfrm>
                    <a:prstGeom prst="rect">
                      <a:avLst/>
                    </a:prstGeom>
                  </pic:spPr>
                </pic:pic>
              </a:graphicData>
            </a:graphic>
          </wp:inline>
        </w:drawing>
      </w:r>
      <w:r w:rsidR="00B25009">
        <w:rPr>
          <w:rFonts w:cs="Arial"/>
          <w:bCs/>
        </w:rPr>
        <w:br/>
      </w:r>
      <w:r w:rsidR="0090509E">
        <w:rPr>
          <w:rFonts w:cs="Arial"/>
          <w:bCs/>
        </w:rPr>
        <w:t xml:space="preserve">We trust, respect and are honest. We listen to each other, to our communities and to our partners and work with them </w:t>
      </w:r>
      <w:r w:rsidR="009D392B">
        <w:rPr>
          <w:rFonts w:cs="Arial"/>
          <w:bCs/>
        </w:rPr>
        <w:t>supportively to get things done.</w:t>
      </w:r>
    </w:p>
    <w:p w14:paraId="5E6240CD" w14:textId="4DF0F214" w:rsidR="00286EF0" w:rsidRPr="00B25009" w:rsidRDefault="00B25009" w:rsidP="00B934A4">
      <w:pPr>
        <w:spacing w:after="240"/>
        <w:rPr>
          <w:rFonts w:cs="Arial"/>
          <w:b/>
          <w:color w:val="452C56"/>
        </w:rPr>
      </w:pPr>
      <w:r w:rsidRPr="00B25009">
        <w:rPr>
          <w:rFonts w:cs="Arial"/>
          <w:b/>
          <w:noProof/>
          <w:color w:val="452C56"/>
        </w:rPr>
        <w:drawing>
          <wp:inline distT="0" distB="0" distL="0" distR="0" wp14:anchorId="7CF222EC" wp14:editId="00233DB0">
            <wp:extent cx="1882303" cy="365792"/>
            <wp:effectExtent l="0" t="0" r="3810" b="0"/>
            <wp:docPr id="1893614576" name="Picture 1" descr="Image of Customer focussed value, image showing three head profile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14576" name="Picture 1" descr="Image of Customer focussed value, image showing three head profiles together"/>
                    <pic:cNvPicPr/>
                  </pic:nvPicPr>
                  <pic:blipFill>
                    <a:blip r:embed="rId15"/>
                    <a:stretch>
                      <a:fillRect/>
                    </a:stretch>
                  </pic:blipFill>
                  <pic:spPr>
                    <a:xfrm>
                      <a:off x="0" y="0"/>
                      <a:ext cx="1882303" cy="365792"/>
                    </a:xfrm>
                    <a:prstGeom prst="rect">
                      <a:avLst/>
                    </a:prstGeom>
                  </pic:spPr>
                </pic:pic>
              </a:graphicData>
            </a:graphic>
          </wp:inline>
        </w:drawing>
      </w:r>
      <w:r>
        <w:rPr>
          <w:rFonts w:cs="Arial"/>
          <w:b/>
          <w:color w:val="452C56"/>
        </w:rPr>
        <w:br/>
      </w:r>
      <w:r w:rsidR="009D392B">
        <w:rPr>
          <w:rFonts w:cs="Arial"/>
          <w:bCs/>
        </w:rPr>
        <w:t>We put the needs of our customers first. We care about being the best we can be and take responsibility for our actions</w:t>
      </w:r>
      <w:r w:rsidR="001A0651">
        <w:rPr>
          <w:rFonts w:cs="Arial"/>
          <w:bCs/>
        </w:rPr>
        <w:t>.</w:t>
      </w:r>
    </w:p>
    <w:p w14:paraId="419995AB" w14:textId="77777777" w:rsidR="00E37F30" w:rsidRPr="00A92654" w:rsidRDefault="00E37F30" w:rsidP="00B934A4">
      <w:pPr>
        <w:spacing w:after="240"/>
        <w:rPr>
          <w:rFonts w:cs="Arial"/>
          <w:bCs/>
        </w:rPr>
      </w:pPr>
    </w:p>
    <w:p w14:paraId="5B659208" w14:textId="50EC9B51" w:rsidR="00B934A4" w:rsidRPr="00284B60" w:rsidRDefault="00C50146" w:rsidP="00284B60">
      <w:pPr>
        <w:pStyle w:val="Heading3"/>
        <w:rPr>
          <w:color w:val="452C56"/>
        </w:rPr>
      </w:pPr>
      <w:r w:rsidRPr="00284B60">
        <w:rPr>
          <w:color w:val="452C56"/>
        </w:rPr>
        <w:lastRenderedPageBreak/>
        <w:t xml:space="preserve">Flexible </w:t>
      </w:r>
      <w:r w:rsidR="00B934A4" w:rsidRPr="00284B60">
        <w:rPr>
          <w:color w:val="452C56"/>
        </w:rPr>
        <w:t>Working Arrangements and Reasonable Adjustments</w:t>
      </w:r>
    </w:p>
    <w:p w14:paraId="62A01D90" w14:textId="21498865" w:rsidR="00B934A4" w:rsidRDefault="00284B60" w:rsidP="00B934A4">
      <w:pPr>
        <w:spacing w:after="240"/>
        <w:rPr>
          <w:rFonts w:cs="Arial"/>
        </w:rPr>
      </w:pPr>
      <w:r>
        <w:rPr>
          <w:rFonts w:cs="Arial"/>
        </w:rPr>
        <w:br/>
      </w:r>
      <w:r w:rsidR="00B934A4" w:rsidRPr="003557B0">
        <w:rPr>
          <w:rFonts w:cs="Arial"/>
        </w:rPr>
        <w:t xml:space="preserve">Flexible working arrangements </w:t>
      </w:r>
      <w:r w:rsidR="00C50146">
        <w:rPr>
          <w:rFonts w:cs="Arial"/>
        </w:rPr>
        <w:t xml:space="preserve">where possible </w:t>
      </w:r>
      <w:r w:rsidR="00B934A4" w:rsidRPr="003557B0">
        <w:rPr>
          <w:rFonts w:cs="Arial"/>
        </w:rPr>
        <w:t>are s</w:t>
      </w:r>
      <w:r w:rsidR="00C50146">
        <w:rPr>
          <w:rFonts w:cs="Arial"/>
        </w:rPr>
        <w:t>upported on request</w:t>
      </w:r>
      <w:r w:rsidR="00B934A4" w:rsidRPr="003557B0">
        <w:rPr>
          <w:rFonts w:cs="Arial"/>
        </w:rPr>
        <w:t xml:space="preserve">. Reasonable adjustments will be </w:t>
      </w:r>
      <w:r w:rsidR="00B934A4">
        <w:rPr>
          <w:rFonts w:cs="Arial"/>
        </w:rPr>
        <w:t>considered</w:t>
      </w:r>
      <w:r w:rsidR="00B934A4" w:rsidRPr="003557B0">
        <w:rPr>
          <w:rFonts w:cs="Arial"/>
        </w:rPr>
        <w:t xml:space="preserve"> under the Equality Act 2010 throughout recruitment and employment.</w:t>
      </w:r>
    </w:p>
    <w:p w14:paraId="339B034A" w14:textId="77777777" w:rsidR="00B934A4" w:rsidRPr="00284B60" w:rsidRDefault="00B934A4" w:rsidP="00284B60">
      <w:pPr>
        <w:pStyle w:val="Heading3"/>
        <w:rPr>
          <w:color w:val="452C56"/>
          <w:lang w:val="en-US"/>
        </w:rPr>
      </w:pPr>
      <w:r w:rsidRPr="00284B60">
        <w:rPr>
          <w:color w:val="452C56"/>
          <w:lang w:val="en-US"/>
        </w:rPr>
        <w:t>Guaranteed Interview and Disability Confident Scheme</w:t>
      </w:r>
    </w:p>
    <w:p w14:paraId="5CDA0FE3" w14:textId="77777777" w:rsidR="00B934A4" w:rsidRPr="00941CEB" w:rsidRDefault="00B934A4" w:rsidP="00B934A4">
      <w:pPr>
        <w:spacing w:after="240"/>
        <w:rPr>
          <w:rFonts w:cs="Arial"/>
        </w:rPr>
      </w:pPr>
      <w:r w:rsidRPr="00941CEB">
        <w:rPr>
          <w:rFonts w:cs="Arial"/>
          <w:noProof/>
        </w:rPr>
        <w:drawing>
          <wp:anchor distT="0" distB="0" distL="114300" distR="114300" simplePos="0" relativeHeight="251658242" behindDoc="1" locked="0" layoutInCell="1" allowOverlap="1" wp14:anchorId="3361875A" wp14:editId="3F924F7A">
            <wp:simplePos x="0" y="0"/>
            <wp:positionH relativeFrom="column">
              <wp:posOffset>0</wp:posOffset>
            </wp:positionH>
            <wp:positionV relativeFrom="paragraph">
              <wp:posOffset>1270</wp:posOffset>
            </wp:positionV>
            <wp:extent cx="1598400" cy="777600"/>
            <wp:effectExtent l="0" t="0" r="1905" b="3810"/>
            <wp:wrapTight wrapText="bothSides">
              <wp:wrapPolygon edited="0">
                <wp:start x="0" y="0"/>
                <wp:lineTo x="0" y="20118"/>
                <wp:lineTo x="6951" y="21176"/>
                <wp:lineTo x="14675" y="21176"/>
                <wp:lineTo x="21368" y="20118"/>
                <wp:lineTo x="21368" y="0"/>
                <wp:lineTo x="0" y="0"/>
              </wp:wrapPolygon>
            </wp:wrapTight>
            <wp:docPr id="321611355" name="Picture 321611355" descr="Disability Confident Logo&#10;&#10;A black background with green and purple squar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sability Confident Logo&#10;&#10;A black background with green and purple squares&#10;&#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8400" cy="77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1CEB">
        <w:rPr>
          <w:rFonts w:cs="Arial"/>
        </w:rPr>
        <w:t xml:space="preserve">We are a Disability Confident Employer. This means we work to make sure that disabled people and those with long term health conditions have opportunities to fulfil their potential and realise their aspirations. </w:t>
      </w:r>
    </w:p>
    <w:p w14:paraId="34A067C9" w14:textId="77777777" w:rsidR="00B934A4" w:rsidRDefault="00B934A4" w:rsidP="00B934A4">
      <w:pPr>
        <w:spacing w:after="240"/>
        <w:rPr>
          <w:rFonts w:cs="Arial"/>
        </w:rPr>
      </w:pPr>
      <w:r w:rsidRPr="00941CEB">
        <w:rPr>
          <w:rFonts w:cs="Arial"/>
        </w:rPr>
        <w:t xml:space="preserve">We are committed to interview any applicant that declares they have a disability and meets the minimum essential criteria for the job as defined by Hinckley </w:t>
      </w:r>
      <w:r w:rsidRPr="0005668D">
        <w:rPr>
          <w:rFonts w:cs="Arial"/>
        </w:rPr>
        <w:t xml:space="preserve">and </w:t>
      </w:r>
      <w:r w:rsidRPr="00941CEB">
        <w:rPr>
          <w:rFonts w:cs="Arial"/>
        </w:rPr>
        <w:t>Bosworth Borough Council.</w:t>
      </w:r>
    </w:p>
    <w:p w14:paraId="08BA4837" w14:textId="77777777" w:rsidR="00B934A4" w:rsidRPr="005A3A58" w:rsidRDefault="00B934A4" w:rsidP="00B934A4">
      <w:pPr>
        <w:spacing w:after="240"/>
        <w:rPr>
          <w:rFonts w:cs="Arial"/>
        </w:rPr>
      </w:pPr>
      <w:r w:rsidRPr="005A3A58">
        <w:rPr>
          <w:rFonts w:cs="Arial"/>
          <w:lang w:val="en-US"/>
        </w:rPr>
        <w:t>This commitment supports fair access to employment and complies with the Equality Act 2010.</w:t>
      </w:r>
    </w:p>
    <w:p w14:paraId="6D711050" w14:textId="5EDD1D92" w:rsidR="00B934A4" w:rsidRPr="005A3A58" w:rsidRDefault="00B934A4" w:rsidP="00B934A4">
      <w:pPr>
        <w:spacing w:after="240"/>
        <w:rPr>
          <w:rFonts w:cs="Arial"/>
          <w:b/>
          <w:bCs/>
          <w:color w:val="452C56"/>
          <w:sz w:val="26"/>
          <w:szCs w:val="26"/>
          <w:lang w:val="en-US"/>
        </w:rPr>
      </w:pPr>
      <w:r w:rsidRPr="005A3A58">
        <w:rPr>
          <w:rFonts w:cs="Arial"/>
          <w:b/>
          <w:bCs/>
          <w:color w:val="452C56"/>
          <w:sz w:val="26"/>
          <w:szCs w:val="26"/>
          <w:lang w:val="en-US"/>
        </w:rPr>
        <w:t xml:space="preserve">Confidentiality of </w:t>
      </w:r>
      <w:r w:rsidR="00F91881">
        <w:rPr>
          <w:rFonts w:cs="Arial"/>
          <w:b/>
          <w:bCs/>
          <w:color w:val="452C56"/>
          <w:sz w:val="26"/>
          <w:szCs w:val="26"/>
          <w:lang w:val="en-US"/>
        </w:rPr>
        <w:t>d</w:t>
      </w:r>
      <w:r w:rsidRPr="005A3A58">
        <w:rPr>
          <w:rFonts w:cs="Arial"/>
          <w:b/>
          <w:bCs/>
          <w:color w:val="452C56"/>
          <w:sz w:val="26"/>
          <w:szCs w:val="26"/>
          <w:lang w:val="en-US"/>
        </w:rPr>
        <w:t xml:space="preserve">isability and </w:t>
      </w:r>
      <w:r w:rsidR="00F91881">
        <w:rPr>
          <w:rFonts w:cs="Arial"/>
          <w:b/>
          <w:bCs/>
          <w:color w:val="452C56"/>
          <w:sz w:val="26"/>
          <w:szCs w:val="26"/>
          <w:lang w:val="en-US"/>
        </w:rPr>
        <w:t>reasonable a</w:t>
      </w:r>
      <w:r w:rsidRPr="005A3A58">
        <w:rPr>
          <w:rFonts w:cs="Arial"/>
          <w:b/>
          <w:bCs/>
          <w:color w:val="452C56"/>
          <w:sz w:val="26"/>
          <w:szCs w:val="26"/>
          <w:lang w:val="en-US"/>
        </w:rPr>
        <w:t xml:space="preserve">djustment </w:t>
      </w:r>
      <w:r w:rsidR="00F91881">
        <w:rPr>
          <w:rFonts w:cs="Arial"/>
          <w:b/>
          <w:bCs/>
          <w:color w:val="452C56"/>
          <w:sz w:val="26"/>
          <w:szCs w:val="26"/>
          <w:lang w:val="en-US"/>
        </w:rPr>
        <w:t>i</w:t>
      </w:r>
      <w:r w:rsidRPr="005A3A58">
        <w:rPr>
          <w:rFonts w:cs="Arial"/>
          <w:b/>
          <w:bCs/>
          <w:color w:val="452C56"/>
          <w:sz w:val="26"/>
          <w:szCs w:val="26"/>
          <w:lang w:val="en-US"/>
        </w:rPr>
        <w:t>nformation</w:t>
      </w:r>
    </w:p>
    <w:p w14:paraId="258BBEF5" w14:textId="77777777" w:rsidR="00B934A4" w:rsidRDefault="00B934A4" w:rsidP="00B934A4">
      <w:pPr>
        <w:spacing w:after="240"/>
        <w:rPr>
          <w:rFonts w:cs="Arial"/>
          <w:lang w:val="en-US"/>
        </w:rPr>
      </w:pPr>
      <w:r w:rsidRPr="005A3A58">
        <w:rPr>
          <w:rFonts w:cs="Arial"/>
          <w:lang w:val="en-US"/>
        </w:rPr>
        <w:t>Any information provided about disability, health conditions, or reasonable adjustments will be kept confidential and used only for the purpose of making appropriate adjustments. This information will not be shared with shortlisting or interview panels unless necessary to implement agreed adjustments</w:t>
      </w:r>
      <w:r>
        <w:rPr>
          <w:rFonts w:cs="Arial"/>
          <w:lang w:val="en-US"/>
        </w:rPr>
        <w:t xml:space="preserve"> at interview.</w:t>
      </w:r>
    </w:p>
    <w:p w14:paraId="7D297413" w14:textId="77777777" w:rsidR="00B934A4" w:rsidRPr="00026F19" w:rsidRDefault="00B934A4" w:rsidP="00B934A4">
      <w:pPr>
        <w:spacing w:after="240"/>
        <w:rPr>
          <w:rFonts w:cs="Arial"/>
          <w:bCs/>
        </w:rPr>
      </w:pPr>
      <w:r w:rsidRPr="00EA3486">
        <w:rPr>
          <w:rStyle w:val="Heading3Char"/>
          <w:color w:val="452C56"/>
        </w:rPr>
        <w:t>Care Leaver Friendly Employer Charter</w:t>
      </w:r>
      <w:r>
        <w:rPr>
          <w:rFonts w:cs="Arial"/>
          <w:b/>
          <w:color w:val="452C56"/>
          <w:sz w:val="26"/>
          <w:szCs w:val="26"/>
        </w:rPr>
        <w:br/>
      </w:r>
      <w:r w:rsidRPr="009E2AA1">
        <w:rPr>
          <w:rFonts w:cs="Arial"/>
          <w:b/>
        </w:rPr>
        <w:br/>
      </w:r>
      <w:r w:rsidRPr="009E2AA1">
        <w:rPr>
          <w:rFonts w:cs="Arial"/>
          <w:bCs/>
        </w:rPr>
        <w:t xml:space="preserve">As a care leaver friendly employer, we offer a guaranteed interview (and constructive feedback) to applicants who identify as care experienced and meet </w:t>
      </w:r>
      <w:r w:rsidRPr="00941CEB">
        <w:rPr>
          <w:rFonts w:cs="Arial"/>
          <w:bCs/>
        </w:rPr>
        <w:t xml:space="preserve">the minimum essential criteria for the job as defined by Hinckley </w:t>
      </w:r>
      <w:r w:rsidRPr="00026F19">
        <w:rPr>
          <w:rFonts w:cs="Arial"/>
          <w:bCs/>
        </w:rPr>
        <w:t xml:space="preserve">and </w:t>
      </w:r>
      <w:r w:rsidRPr="00941CEB">
        <w:rPr>
          <w:rFonts w:cs="Arial"/>
          <w:bCs/>
        </w:rPr>
        <w:t>Bosworth Borough Council.</w:t>
      </w:r>
    </w:p>
    <w:p w14:paraId="65EE2D8B" w14:textId="0D2037E0" w:rsidR="0055321B" w:rsidRPr="004B6862" w:rsidRDefault="00B934A4" w:rsidP="004B6862">
      <w:pPr>
        <w:spacing w:after="240"/>
        <w:rPr>
          <w:rFonts w:cs="Arial"/>
          <w:bCs/>
        </w:rPr>
      </w:pPr>
      <w:r w:rsidRPr="009E2AA1">
        <w:rPr>
          <w:rFonts w:cs="Arial"/>
          <w:bCs/>
        </w:rPr>
        <w:t>To administer this scheme, the recruiting manager(s) will be able to see your response to this question.</w:t>
      </w:r>
    </w:p>
    <w:sectPr w:rsidR="0055321B" w:rsidRPr="004B6862" w:rsidSect="00B230C4">
      <w:headerReference w:type="defaul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6043" w14:textId="77777777" w:rsidR="00862EDE" w:rsidRDefault="00862EDE" w:rsidP="0080158F">
      <w:pPr>
        <w:spacing w:after="0" w:line="240" w:lineRule="auto"/>
      </w:pPr>
      <w:r>
        <w:separator/>
      </w:r>
    </w:p>
  </w:endnote>
  <w:endnote w:type="continuationSeparator" w:id="0">
    <w:p w14:paraId="2A9628A1" w14:textId="77777777" w:rsidR="00862EDE" w:rsidRDefault="00862EDE" w:rsidP="0080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1AF67" w14:textId="77777777" w:rsidR="00862EDE" w:rsidRDefault="00862EDE" w:rsidP="0080158F">
      <w:pPr>
        <w:spacing w:after="0" w:line="240" w:lineRule="auto"/>
      </w:pPr>
      <w:r>
        <w:separator/>
      </w:r>
    </w:p>
  </w:footnote>
  <w:footnote w:type="continuationSeparator" w:id="0">
    <w:p w14:paraId="75801CFD" w14:textId="77777777" w:rsidR="00862EDE" w:rsidRDefault="00862EDE" w:rsidP="0080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3C3B" w14:textId="03D6F78D" w:rsidR="006D2462" w:rsidRDefault="006D2462">
    <w:pPr>
      <w:pStyle w:val="Header"/>
      <w:rPr>
        <w:noProof/>
      </w:rPr>
    </w:pPr>
  </w:p>
  <w:p w14:paraId="1D488A9D" w14:textId="77777777" w:rsidR="006D2462" w:rsidRDefault="006D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705"/>
    <w:multiLevelType w:val="hybridMultilevel"/>
    <w:tmpl w:val="AE40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E3FFE"/>
    <w:multiLevelType w:val="multilevel"/>
    <w:tmpl w:val="7338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C5AC2"/>
    <w:multiLevelType w:val="hybridMultilevel"/>
    <w:tmpl w:val="FE8C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D0C1F"/>
    <w:multiLevelType w:val="multilevel"/>
    <w:tmpl w:val="0409001D"/>
    <w:styleLink w:val="Lists-4levels"/>
    <w:lvl w:ilvl="0">
      <w:start w:val="1"/>
      <w:numFmt w:val="bullet"/>
      <w:lvlText w:val=""/>
      <w:lvlJc w:val="left"/>
      <w:pPr>
        <w:tabs>
          <w:tab w:val="num" w:pos="360"/>
        </w:tabs>
        <w:ind w:left="360" w:hanging="360"/>
      </w:pPr>
      <w:rPr>
        <w:rFonts w:ascii="Symbol" w:hAnsi="Symbol" w:hint="default"/>
        <w:color w:val="auto"/>
        <w:sz w:val="22"/>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A3109E4"/>
    <w:multiLevelType w:val="hybridMultilevel"/>
    <w:tmpl w:val="5EB82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361E5"/>
    <w:multiLevelType w:val="hybridMultilevel"/>
    <w:tmpl w:val="42E6D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640D6"/>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573CDA"/>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741866"/>
    <w:multiLevelType w:val="hybridMultilevel"/>
    <w:tmpl w:val="7BF4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20B28"/>
    <w:multiLevelType w:val="hybridMultilevel"/>
    <w:tmpl w:val="50CAB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E2E1C"/>
    <w:multiLevelType w:val="hybridMultilevel"/>
    <w:tmpl w:val="34DAE34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4D7BCE"/>
    <w:multiLevelType w:val="hybridMultilevel"/>
    <w:tmpl w:val="DEFC0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B67CFA"/>
    <w:multiLevelType w:val="multilevel"/>
    <w:tmpl w:val="A78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77BDD"/>
    <w:multiLevelType w:val="hybridMultilevel"/>
    <w:tmpl w:val="4D3696C4"/>
    <w:lvl w:ilvl="0" w:tplc="9DBCDF7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E77368"/>
    <w:multiLevelType w:val="hybridMultilevel"/>
    <w:tmpl w:val="F5C63DA2"/>
    <w:lvl w:ilvl="0" w:tplc="83CA866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3206AD"/>
    <w:multiLevelType w:val="hybridMultilevel"/>
    <w:tmpl w:val="8A22A49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E109CA"/>
    <w:multiLevelType w:val="hybridMultilevel"/>
    <w:tmpl w:val="9C8C2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E47B2"/>
    <w:multiLevelType w:val="hybridMultilevel"/>
    <w:tmpl w:val="87D0B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4A55FF"/>
    <w:multiLevelType w:val="hybridMultilevel"/>
    <w:tmpl w:val="E8603A9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9C7587"/>
    <w:multiLevelType w:val="multilevel"/>
    <w:tmpl w:val="3E50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C7844"/>
    <w:multiLevelType w:val="hybridMultilevel"/>
    <w:tmpl w:val="EE2C910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5B71A9"/>
    <w:multiLevelType w:val="hybridMultilevel"/>
    <w:tmpl w:val="F18ACAA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467F67"/>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4E1A51"/>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244235"/>
    <w:multiLevelType w:val="hybridMultilevel"/>
    <w:tmpl w:val="5DE820F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AF5114D"/>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3E7330"/>
    <w:multiLevelType w:val="hybridMultilevel"/>
    <w:tmpl w:val="F796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9123E0"/>
    <w:multiLevelType w:val="hybridMultilevel"/>
    <w:tmpl w:val="DC58A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7336505">
    <w:abstractNumId w:val="3"/>
  </w:num>
  <w:num w:numId="2" w16cid:durableId="2071030864">
    <w:abstractNumId w:val="2"/>
  </w:num>
  <w:num w:numId="3" w16cid:durableId="1143548524">
    <w:abstractNumId w:val="0"/>
  </w:num>
  <w:num w:numId="4" w16cid:durableId="370615912">
    <w:abstractNumId w:val="8"/>
  </w:num>
  <w:num w:numId="5" w16cid:durableId="453912396">
    <w:abstractNumId w:val="1"/>
  </w:num>
  <w:num w:numId="6" w16cid:durableId="632834592">
    <w:abstractNumId w:val="7"/>
  </w:num>
  <w:num w:numId="7" w16cid:durableId="374279506">
    <w:abstractNumId w:val="11"/>
  </w:num>
  <w:num w:numId="8" w16cid:durableId="1509976671">
    <w:abstractNumId w:val="23"/>
  </w:num>
  <w:num w:numId="9" w16cid:durableId="1479034199">
    <w:abstractNumId w:val="22"/>
  </w:num>
  <w:num w:numId="10" w16cid:durableId="437405713">
    <w:abstractNumId w:val="6"/>
  </w:num>
  <w:num w:numId="11" w16cid:durableId="704019043">
    <w:abstractNumId w:val="25"/>
  </w:num>
  <w:num w:numId="12" w16cid:durableId="1346593979">
    <w:abstractNumId w:val="27"/>
  </w:num>
  <w:num w:numId="13" w16cid:durableId="1762482973">
    <w:abstractNumId w:val="13"/>
  </w:num>
  <w:num w:numId="14" w16cid:durableId="1310941073">
    <w:abstractNumId w:val="14"/>
  </w:num>
  <w:num w:numId="15" w16cid:durableId="2111974329">
    <w:abstractNumId w:val="4"/>
  </w:num>
  <w:num w:numId="16" w16cid:durableId="1723552648">
    <w:abstractNumId w:val="17"/>
  </w:num>
  <w:num w:numId="17" w16cid:durableId="504633319">
    <w:abstractNumId w:val="5"/>
  </w:num>
  <w:num w:numId="18" w16cid:durableId="763380355">
    <w:abstractNumId w:val="12"/>
  </w:num>
  <w:num w:numId="19" w16cid:durableId="2021852653">
    <w:abstractNumId w:val="19"/>
  </w:num>
  <w:num w:numId="20" w16cid:durableId="436563240">
    <w:abstractNumId w:val="26"/>
  </w:num>
  <w:num w:numId="21" w16cid:durableId="703795764">
    <w:abstractNumId w:val="24"/>
  </w:num>
  <w:num w:numId="22" w16cid:durableId="1875196115">
    <w:abstractNumId w:val="9"/>
  </w:num>
  <w:num w:numId="23" w16cid:durableId="1510439157">
    <w:abstractNumId w:val="18"/>
  </w:num>
  <w:num w:numId="24" w16cid:durableId="395517936">
    <w:abstractNumId w:val="20"/>
  </w:num>
  <w:num w:numId="25" w16cid:durableId="592011308">
    <w:abstractNumId w:val="21"/>
  </w:num>
  <w:num w:numId="26" w16cid:durableId="2014840169">
    <w:abstractNumId w:val="16"/>
  </w:num>
  <w:num w:numId="27" w16cid:durableId="884945210">
    <w:abstractNumId w:val="15"/>
  </w:num>
  <w:num w:numId="28" w16cid:durableId="129193959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28"/>
    <w:rsid w:val="00001140"/>
    <w:rsid w:val="00025BA2"/>
    <w:rsid w:val="00026F19"/>
    <w:rsid w:val="0002799B"/>
    <w:rsid w:val="00046AA0"/>
    <w:rsid w:val="000516C1"/>
    <w:rsid w:val="000547FD"/>
    <w:rsid w:val="0005668D"/>
    <w:rsid w:val="00065E6E"/>
    <w:rsid w:val="00070C64"/>
    <w:rsid w:val="00075C99"/>
    <w:rsid w:val="00081E4D"/>
    <w:rsid w:val="000832CC"/>
    <w:rsid w:val="000A2416"/>
    <w:rsid w:val="000A60D3"/>
    <w:rsid w:val="000B52E1"/>
    <w:rsid w:val="000B76D4"/>
    <w:rsid w:val="000C7700"/>
    <w:rsid w:val="00101940"/>
    <w:rsid w:val="00103108"/>
    <w:rsid w:val="00104EC9"/>
    <w:rsid w:val="0011095D"/>
    <w:rsid w:val="0011736C"/>
    <w:rsid w:val="00120170"/>
    <w:rsid w:val="0012171B"/>
    <w:rsid w:val="00122A54"/>
    <w:rsid w:val="00125A1F"/>
    <w:rsid w:val="00141A21"/>
    <w:rsid w:val="00141C76"/>
    <w:rsid w:val="00145A1B"/>
    <w:rsid w:val="001504DE"/>
    <w:rsid w:val="001527B7"/>
    <w:rsid w:val="001546BB"/>
    <w:rsid w:val="00160A85"/>
    <w:rsid w:val="00163E67"/>
    <w:rsid w:val="00174E83"/>
    <w:rsid w:val="0018266B"/>
    <w:rsid w:val="00182DBC"/>
    <w:rsid w:val="00187BAE"/>
    <w:rsid w:val="00193E3D"/>
    <w:rsid w:val="00197EAF"/>
    <w:rsid w:val="001A0651"/>
    <w:rsid w:val="001A08F8"/>
    <w:rsid w:val="001A15C0"/>
    <w:rsid w:val="001A2BD8"/>
    <w:rsid w:val="001A6B28"/>
    <w:rsid w:val="001B792C"/>
    <w:rsid w:val="001C4EB1"/>
    <w:rsid w:val="001E14D5"/>
    <w:rsid w:val="001F037B"/>
    <w:rsid w:val="001F35AA"/>
    <w:rsid w:val="001F5BB5"/>
    <w:rsid w:val="00201B3B"/>
    <w:rsid w:val="00203DA4"/>
    <w:rsid w:val="00221B51"/>
    <w:rsid w:val="00230FD2"/>
    <w:rsid w:val="00240FD0"/>
    <w:rsid w:val="002413C6"/>
    <w:rsid w:val="00245463"/>
    <w:rsid w:val="00253778"/>
    <w:rsid w:val="00255E8B"/>
    <w:rsid w:val="00272F1A"/>
    <w:rsid w:val="00280D7C"/>
    <w:rsid w:val="00284B60"/>
    <w:rsid w:val="00286C15"/>
    <w:rsid w:val="00286EF0"/>
    <w:rsid w:val="00294E21"/>
    <w:rsid w:val="002B14DB"/>
    <w:rsid w:val="002B5590"/>
    <w:rsid w:val="002B5FF5"/>
    <w:rsid w:val="002C2A9A"/>
    <w:rsid w:val="002C7E4C"/>
    <w:rsid w:val="002D3147"/>
    <w:rsid w:val="002D44C0"/>
    <w:rsid w:val="002D66A7"/>
    <w:rsid w:val="002E0C8C"/>
    <w:rsid w:val="002E13DD"/>
    <w:rsid w:val="002F012C"/>
    <w:rsid w:val="002F1ACE"/>
    <w:rsid w:val="00302974"/>
    <w:rsid w:val="00316132"/>
    <w:rsid w:val="00316AE7"/>
    <w:rsid w:val="00322E19"/>
    <w:rsid w:val="003271C8"/>
    <w:rsid w:val="003311A4"/>
    <w:rsid w:val="0033131D"/>
    <w:rsid w:val="00334A7F"/>
    <w:rsid w:val="00351151"/>
    <w:rsid w:val="003557B0"/>
    <w:rsid w:val="00356672"/>
    <w:rsid w:val="00357C78"/>
    <w:rsid w:val="00367AE5"/>
    <w:rsid w:val="00380B44"/>
    <w:rsid w:val="0038175D"/>
    <w:rsid w:val="003845D2"/>
    <w:rsid w:val="00386607"/>
    <w:rsid w:val="00390E12"/>
    <w:rsid w:val="003A68AE"/>
    <w:rsid w:val="003B2606"/>
    <w:rsid w:val="003B33D2"/>
    <w:rsid w:val="003C36E5"/>
    <w:rsid w:val="003D2D67"/>
    <w:rsid w:val="003D50E1"/>
    <w:rsid w:val="003F446D"/>
    <w:rsid w:val="0040244C"/>
    <w:rsid w:val="00403730"/>
    <w:rsid w:val="00413EB1"/>
    <w:rsid w:val="00416D01"/>
    <w:rsid w:val="00436F45"/>
    <w:rsid w:val="004523FE"/>
    <w:rsid w:val="004559BB"/>
    <w:rsid w:val="00455BAC"/>
    <w:rsid w:val="0046124E"/>
    <w:rsid w:val="004873D8"/>
    <w:rsid w:val="00497207"/>
    <w:rsid w:val="004A0212"/>
    <w:rsid w:val="004A7CA1"/>
    <w:rsid w:val="004B6862"/>
    <w:rsid w:val="004B6DA9"/>
    <w:rsid w:val="004B77DD"/>
    <w:rsid w:val="004C13E5"/>
    <w:rsid w:val="004C1557"/>
    <w:rsid w:val="004D1F15"/>
    <w:rsid w:val="004D648A"/>
    <w:rsid w:val="004E5FA7"/>
    <w:rsid w:val="004E6B96"/>
    <w:rsid w:val="004F435B"/>
    <w:rsid w:val="00500E5F"/>
    <w:rsid w:val="00504311"/>
    <w:rsid w:val="0052008C"/>
    <w:rsid w:val="00526E4A"/>
    <w:rsid w:val="005470C4"/>
    <w:rsid w:val="00550CD2"/>
    <w:rsid w:val="0055168F"/>
    <w:rsid w:val="0055229A"/>
    <w:rsid w:val="0055321B"/>
    <w:rsid w:val="005569BC"/>
    <w:rsid w:val="0056012B"/>
    <w:rsid w:val="00562592"/>
    <w:rsid w:val="00562EA2"/>
    <w:rsid w:val="005764D2"/>
    <w:rsid w:val="005775EC"/>
    <w:rsid w:val="0059471F"/>
    <w:rsid w:val="005A3A58"/>
    <w:rsid w:val="005A5FDE"/>
    <w:rsid w:val="005B5586"/>
    <w:rsid w:val="005C0CF9"/>
    <w:rsid w:val="005E3FE7"/>
    <w:rsid w:val="005E570D"/>
    <w:rsid w:val="006002C2"/>
    <w:rsid w:val="006009CD"/>
    <w:rsid w:val="00603344"/>
    <w:rsid w:val="006048C3"/>
    <w:rsid w:val="006119F6"/>
    <w:rsid w:val="00621197"/>
    <w:rsid w:val="00630A98"/>
    <w:rsid w:val="00650B41"/>
    <w:rsid w:val="00650C04"/>
    <w:rsid w:val="00652E08"/>
    <w:rsid w:val="00653924"/>
    <w:rsid w:val="006567A6"/>
    <w:rsid w:val="00670112"/>
    <w:rsid w:val="00671EB8"/>
    <w:rsid w:val="00674D41"/>
    <w:rsid w:val="00687DD2"/>
    <w:rsid w:val="00695CAA"/>
    <w:rsid w:val="006A0B42"/>
    <w:rsid w:val="006A2501"/>
    <w:rsid w:val="006A394A"/>
    <w:rsid w:val="006A4A4B"/>
    <w:rsid w:val="006B3FDC"/>
    <w:rsid w:val="006B61AB"/>
    <w:rsid w:val="006B7649"/>
    <w:rsid w:val="006D2462"/>
    <w:rsid w:val="006E6F8F"/>
    <w:rsid w:val="006F5D00"/>
    <w:rsid w:val="006F6413"/>
    <w:rsid w:val="00711870"/>
    <w:rsid w:val="00711B43"/>
    <w:rsid w:val="007147FE"/>
    <w:rsid w:val="00720189"/>
    <w:rsid w:val="00734103"/>
    <w:rsid w:val="00743273"/>
    <w:rsid w:val="00750380"/>
    <w:rsid w:val="007568A8"/>
    <w:rsid w:val="007707BE"/>
    <w:rsid w:val="007729FB"/>
    <w:rsid w:val="00772BD5"/>
    <w:rsid w:val="007758FC"/>
    <w:rsid w:val="00785BE0"/>
    <w:rsid w:val="00786A8C"/>
    <w:rsid w:val="0078781A"/>
    <w:rsid w:val="00792092"/>
    <w:rsid w:val="007947C2"/>
    <w:rsid w:val="00795A79"/>
    <w:rsid w:val="00795AC2"/>
    <w:rsid w:val="00797B82"/>
    <w:rsid w:val="007A2C1D"/>
    <w:rsid w:val="007A5247"/>
    <w:rsid w:val="007B5C44"/>
    <w:rsid w:val="007C01A7"/>
    <w:rsid w:val="007C0600"/>
    <w:rsid w:val="007D0899"/>
    <w:rsid w:val="007D536D"/>
    <w:rsid w:val="007E0E12"/>
    <w:rsid w:val="007E5D87"/>
    <w:rsid w:val="007F0FA8"/>
    <w:rsid w:val="007F1A48"/>
    <w:rsid w:val="007F6D06"/>
    <w:rsid w:val="007F71B7"/>
    <w:rsid w:val="0080158F"/>
    <w:rsid w:val="008134A6"/>
    <w:rsid w:val="00821110"/>
    <w:rsid w:val="00824C67"/>
    <w:rsid w:val="00825F4D"/>
    <w:rsid w:val="008528B9"/>
    <w:rsid w:val="00853820"/>
    <w:rsid w:val="00853FBF"/>
    <w:rsid w:val="00857CAF"/>
    <w:rsid w:val="00861CBA"/>
    <w:rsid w:val="00862EDE"/>
    <w:rsid w:val="00874995"/>
    <w:rsid w:val="00876B72"/>
    <w:rsid w:val="00877D6F"/>
    <w:rsid w:val="008851B8"/>
    <w:rsid w:val="00887092"/>
    <w:rsid w:val="0089036C"/>
    <w:rsid w:val="008911BF"/>
    <w:rsid w:val="00895AF5"/>
    <w:rsid w:val="008A0D78"/>
    <w:rsid w:val="008D7987"/>
    <w:rsid w:val="008E1299"/>
    <w:rsid w:val="008E5D08"/>
    <w:rsid w:val="00902AFC"/>
    <w:rsid w:val="0090509E"/>
    <w:rsid w:val="0091033E"/>
    <w:rsid w:val="00910914"/>
    <w:rsid w:val="00911120"/>
    <w:rsid w:val="00917804"/>
    <w:rsid w:val="009227DD"/>
    <w:rsid w:val="009304FB"/>
    <w:rsid w:val="009337CE"/>
    <w:rsid w:val="00934C91"/>
    <w:rsid w:val="00941CEB"/>
    <w:rsid w:val="00967831"/>
    <w:rsid w:val="009678BD"/>
    <w:rsid w:val="009712AD"/>
    <w:rsid w:val="00975CC4"/>
    <w:rsid w:val="00983C2C"/>
    <w:rsid w:val="0098652A"/>
    <w:rsid w:val="00995EAF"/>
    <w:rsid w:val="009A52A8"/>
    <w:rsid w:val="009B2C18"/>
    <w:rsid w:val="009B3CA0"/>
    <w:rsid w:val="009B3F9A"/>
    <w:rsid w:val="009B7453"/>
    <w:rsid w:val="009C7031"/>
    <w:rsid w:val="009D392B"/>
    <w:rsid w:val="009D3A20"/>
    <w:rsid w:val="009D3F89"/>
    <w:rsid w:val="009E2AA1"/>
    <w:rsid w:val="009E380B"/>
    <w:rsid w:val="009E7B93"/>
    <w:rsid w:val="009F5328"/>
    <w:rsid w:val="00A01DFC"/>
    <w:rsid w:val="00A06ECF"/>
    <w:rsid w:val="00A07409"/>
    <w:rsid w:val="00A104E9"/>
    <w:rsid w:val="00A106C2"/>
    <w:rsid w:val="00A11A68"/>
    <w:rsid w:val="00A1249B"/>
    <w:rsid w:val="00A12FA6"/>
    <w:rsid w:val="00A14DFB"/>
    <w:rsid w:val="00A21DB8"/>
    <w:rsid w:val="00A41FED"/>
    <w:rsid w:val="00A51E18"/>
    <w:rsid w:val="00A73C22"/>
    <w:rsid w:val="00A83C23"/>
    <w:rsid w:val="00A91826"/>
    <w:rsid w:val="00A92654"/>
    <w:rsid w:val="00A926EF"/>
    <w:rsid w:val="00A95DD1"/>
    <w:rsid w:val="00AA06FC"/>
    <w:rsid w:val="00AA677F"/>
    <w:rsid w:val="00AC1162"/>
    <w:rsid w:val="00AE07EB"/>
    <w:rsid w:val="00AE406A"/>
    <w:rsid w:val="00AE4A70"/>
    <w:rsid w:val="00AE4E48"/>
    <w:rsid w:val="00AE5E0E"/>
    <w:rsid w:val="00AF2275"/>
    <w:rsid w:val="00AF642A"/>
    <w:rsid w:val="00B06AAE"/>
    <w:rsid w:val="00B10889"/>
    <w:rsid w:val="00B12B6D"/>
    <w:rsid w:val="00B1794B"/>
    <w:rsid w:val="00B230C4"/>
    <w:rsid w:val="00B25009"/>
    <w:rsid w:val="00B25F9F"/>
    <w:rsid w:val="00B31E7B"/>
    <w:rsid w:val="00B36242"/>
    <w:rsid w:val="00B5023C"/>
    <w:rsid w:val="00B56373"/>
    <w:rsid w:val="00B74C68"/>
    <w:rsid w:val="00B77974"/>
    <w:rsid w:val="00B82DA3"/>
    <w:rsid w:val="00B934A4"/>
    <w:rsid w:val="00BB40B9"/>
    <w:rsid w:val="00BB45AD"/>
    <w:rsid w:val="00BC78B4"/>
    <w:rsid w:val="00BE1C21"/>
    <w:rsid w:val="00BF11EF"/>
    <w:rsid w:val="00BF1C98"/>
    <w:rsid w:val="00C136F3"/>
    <w:rsid w:val="00C13B1D"/>
    <w:rsid w:val="00C21A0D"/>
    <w:rsid w:val="00C24CEA"/>
    <w:rsid w:val="00C25897"/>
    <w:rsid w:val="00C33FB9"/>
    <w:rsid w:val="00C44175"/>
    <w:rsid w:val="00C46E7D"/>
    <w:rsid w:val="00C47661"/>
    <w:rsid w:val="00C50146"/>
    <w:rsid w:val="00C55905"/>
    <w:rsid w:val="00C559CF"/>
    <w:rsid w:val="00C6001C"/>
    <w:rsid w:val="00C64779"/>
    <w:rsid w:val="00C67C3D"/>
    <w:rsid w:val="00C81272"/>
    <w:rsid w:val="00C83C3A"/>
    <w:rsid w:val="00C84390"/>
    <w:rsid w:val="00C84CEE"/>
    <w:rsid w:val="00CA02AA"/>
    <w:rsid w:val="00CA17E2"/>
    <w:rsid w:val="00CC4709"/>
    <w:rsid w:val="00CC4C51"/>
    <w:rsid w:val="00CD5D4D"/>
    <w:rsid w:val="00CE2A0F"/>
    <w:rsid w:val="00CE7D5A"/>
    <w:rsid w:val="00CF0F1F"/>
    <w:rsid w:val="00D11853"/>
    <w:rsid w:val="00D14EFA"/>
    <w:rsid w:val="00D15330"/>
    <w:rsid w:val="00D33516"/>
    <w:rsid w:val="00D34C38"/>
    <w:rsid w:val="00D414F8"/>
    <w:rsid w:val="00D464E7"/>
    <w:rsid w:val="00D54876"/>
    <w:rsid w:val="00D64E20"/>
    <w:rsid w:val="00D67A28"/>
    <w:rsid w:val="00D705D1"/>
    <w:rsid w:val="00D72FDF"/>
    <w:rsid w:val="00D75A67"/>
    <w:rsid w:val="00D76D6B"/>
    <w:rsid w:val="00D929BF"/>
    <w:rsid w:val="00D92B08"/>
    <w:rsid w:val="00DA2069"/>
    <w:rsid w:val="00DA5FDD"/>
    <w:rsid w:val="00DA6A5B"/>
    <w:rsid w:val="00DC64FF"/>
    <w:rsid w:val="00DF1552"/>
    <w:rsid w:val="00DF2A44"/>
    <w:rsid w:val="00E03AE8"/>
    <w:rsid w:val="00E05D76"/>
    <w:rsid w:val="00E136B5"/>
    <w:rsid w:val="00E17EF0"/>
    <w:rsid w:val="00E20AD0"/>
    <w:rsid w:val="00E212D1"/>
    <w:rsid w:val="00E22005"/>
    <w:rsid w:val="00E257C0"/>
    <w:rsid w:val="00E27142"/>
    <w:rsid w:val="00E346EE"/>
    <w:rsid w:val="00E37F30"/>
    <w:rsid w:val="00E52A40"/>
    <w:rsid w:val="00E55150"/>
    <w:rsid w:val="00E57F38"/>
    <w:rsid w:val="00E6154C"/>
    <w:rsid w:val="00E7435E"/>
    <w:rsid w:val="00E77156"/>
    <w:rsid w:val="00E806A5"/>
    <w:rsid w:val="00E91009"/>
    <w:rsid w:val="00E92991"/>
    <w:rsid w:val="00EA3486"/>
    <w:rsid w:val="00EA534D"/>
    <w:rsid w:val="00EB108E"/>
    <w:rsid w:val="00EB3203"/>
    <w:rsid w:val="00EC3ADB"/>
    <w:rsid w:val="00ED4C7C"/>
    <w:rsid w:val="00F12E67"/>
    <w:rsid w:val="00F16341"/>
    <w:rsid w:val="00F242CD"/>
    <w:rsid w:val="00F24AD6"/>
    <w:rsid w:val="00F32C1E"/>
    <w:rsid w:val="00F35335"/>
    <w:rsid w:val="00F4104C"/>
    <w:rsid w:val="00F56207"/>
    <w:rsid w:val="00F7616E"/>
    <w:rsid w:val="00F80A88"/>
    <w:rsid w:val="00F8351D"/>
    <w:rsid w:val="00F852E9"/>
    <w:rsid w:val="00F91881"/>
    <w:rsid w:val="00F94878"/>
    <w:rsid w:val="00F960E9"/>
    <w:rsid w:val="00F97E55"/>
    <w:rsid w:val="00FA271D"/>
    <w:rsid w:val="00FB7B85"/>
    <w:rsid w:val="00FC5614"/>
    <w:rsid w:val="00FC791C"/>
    <w:rsid w:val="00FD6705"/>
    <w:rsid w:val="00FE4EB9"/>
    <w:rsid w:val="00FE6674"/>
    <w:rsid w:val="00FF37E5"/>
    <w:rsid w:val="00FF62DC"/>
    <w:rsid w:val="159CC0A9"/>
    <w:rsid w:val="1C4A8630"/>
    <w:rsid w:val="69B89B2B"/>
    <w:rsid w:val="7E08F2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81253"/>
  <w15:docId w15:val="{C4C19049-F7CC-4195-B540-A3E213DA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D0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C7700"/>
    <w:pPr>
      <w:spacing w:before="480" w:after="0"/>
      <w:contextualSpacing/>
      <w:outlineLvl w:val="0"/>
    </w:pPr>
    <w:rPr>
      <w:b/>
      <w:bCs/>
      <w:sz w:val="32"/>
      <w:szCs w:val="28"/>
    </w:rPr>
  </w:style>
  <w:style w:type="paragraph" w:styleId="Heading2">
    <w:name w:val="heading 2"/>
    <w:basedOn w:val="Normal"/>
    <w:next w:val="Normal"/>
    <w:link w:val="Heading2Char"/>
    <w:uiPriority w:val="9"/>
    <w:unhideWhenUsed/>
    <w:qFormat/>
    <w:rsid w:val="000C7700"/>
    <w:pPr>
      <w:spacing w:before="200" w:after="0"/>
      <w:outlineLvl w:val="1"/>
    </w:pPr>
    <w:rPr>
      <w:b/>
      <w:bCs/>
      <w:sz w:val="28"/>
      <w:szCs w:val="26"/>
    </w:rPr>
  </w:style>
  <w:style w:type="paragraph" w:styleId="Heading3">
    <w:name w:val="heading 3"/>
    <w:basedOn w:val="Normal"/>
    <w:next w:val="Normal"/>
    <w:link w:val="Heading3Char"/>
    <w:uiPriority w:val="9"/>
    <w:unhideWhenUsed/>
    <w:qFormat/>
    <w:rsid w:val="000C7700"/>
    <w:pPr>
      <w:spacing w:before="200" w:after="0" w:line="271" w:lineRule="auto"/>
      <w:outlineLvl w:val="2"/>
    </w:pPr>
    <w:rPr>
      <w:b/>
      <w:bCs/>
      <w:sz w:val="26"/>
    </w:rPr>
  </w:style>
  <w:style w:type="paragraph" w:styleId="Heading4">
    <w:name w:val="heading 4"/>
    <w:basedOn w:val="Normal"/>
    <w:next w:val="Normal"/>
    <w:link w:val="Heading4Char"/>
    <w:uiPriority w:val="9"/>
    <w:unhideWhenUsed/>
    <w:qFormat/>
    <w:rsid w:val="000C7700"/>
    <w:pPr>
      <w:spacing w:before="200" w:after="0"/>
      <w:outlineLvl w:val="3"/>
    </w:pPr>
    <w:rPr>
      <w:b/>
      <w:bCs/>
      <w:iCs/>
    </w:rPr>
  </w:style>
  <w:style w:type="paragraph" w:styleId="Heading5">
    <w:name w:val="heading 5"/>
    <w:basedOn w:val="Normal"/>
    <w:next w:val="Normal"/>
    <w:link w:val="Heading5Char"/>
    <w:uiPriority w:val="9"/>
    <w:semiHidden/>
    <w:unhideWhenUsed/>
    <w:qFormat/>
    <w:rsid w:val="004C13E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4C13E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C13E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4C13E5"/>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C13E5"/>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basedOn w:val="TableNormal"/>
    <w:rsid w:val="008E5D08"/>
    <w:rPr>
      <w:rFonts w:ascii="Arial" w:hAnsi="Arial"/>
      <w:sz w:val="22"/>
    </w:rPr>
    <w:tblPr/>
    <w:trPr>
      <w:cantSplit/>
    </w:trPr>
    <w:tblStylePr w:type="firstRow">
      <w:rPr>
        <w:rFonts w:ascii="Arial" w:hAnsi="Arial"/>
        <w:b/>
        <w:i w:val="0"/>
        <w:sz w:val="22"/>
      </w:rPr>
      <w:tblPr/>
      <w:trPr>
        <w:cantSplit w:val="0"/>
        <w:tblHeader/>
      </w:trPr>
    </w:tblStylePr>
  </w:style>
  <w:style w:type="table" w:styleId="TableGrid">
    <w:name w:val="Table Grid"/>
    <w:basedOn w:val="TableNormal"/>
    <w:rsid w:val="008E5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s-4levels">
    <w:name w:val="Lists - 4 levels"/>
    <w:basedOn w:val="NoList"/>
    <w:rsid w:val="008E5D08"/>
    <w:pPr>
      <w:numPr>
        <w:numId w:val="1"/>
      </w:numPr>
    </w:pPr>
  </w:style>
  <w:style w:type="paragraph" w:customStyle="1" w:styleId="P">
    <w:name w:val="P"/>
    <w:basedOn w:val="Normal"/>
    <w:rsid w:val="00934C91"/>
    <w:pPr>
      <w:spacing w:before="100" w:beforeAutospacing="1" w:after="100" w:afterAutospacing="1"/>
    </w:pPr>
  </w:style>
  <w:style w:type="paragraph" w:styleId="BodyText">
    <w:name w:val="Body Text"/>
    <w:basedOn w:val="Normal"/>
    <w:rsid w:val="00D14EFA"/>
    <w:pPr>
      <w:jc w:val="both"/>
    </w:pPr>
  </w:style>
  <w:style w:type="paragraph" w:styleId="Title">
    <w:name w:val="Title"/>
    <w:basedOn w:val="Normal"/>
    <w:next w:val="Normal"/>
    <w:link w:val="TitleChar"/>
    <w:uiPriority w:val="10"/>
    <w:qFormat/>
    <w:rsid w:val="004C13E5"/>
    <w:pPr>
      <w:pBdr>
        <w:bottom w:val="single" w:sz="4" w:space="1" w:color="auto"/>
      </w:pBdr>
      <w:spacing w:line="240" w:lineRule="auto"/>
      <w:contextualSpacing/>
    </w:pPr>
    <w:rPr>
      <w:spacing w:val="5"/>
      <w:sz w:val="52"/>
      <w:szCs w:val="52"/>
    </w:rPr>
  </w:style>
  <w:style w:type="paragraph" w:styleId="ListParagraph">
    <w:name w:val="List Paragraph"/>
    <w:basedOn w:val="Normal"/>
    <w:uiPriority w:val="34"/>
    <w:qFormat/>
    <w:rsid w:val="004C13E5"/>
    <w:pPr>
      <w:ind w:left="720"/>
      <w:contextualSpacing/>
    </w:pPr>
  </w:style>
  <w:style w:type="character" w:styleId="Strong">
    <w:name w:val="Strong"/>
    <w:uiPriority w:val="22"/>
    <w:qFormat/>
    <w:rsid w:val="004C13E5"/>
    <w:rPr>
      <w:b/>
      <w:bCs/>
    </w:rPr>
  </w:style>
  <w:style w:type="character" w:customStyle="1" w:styleId="Heading1Char">
    <w:name w:val="Heading 1 Char"/>
    <w:link w:val="Heading1"/>
    <w:uiPriority w:val="9"/>
    <w:rsid w:val="000C7700"/>
    <w:rPr>
      <w:rFonts w:ascii="Arial" w:hAnsi="Arial"/>
      <w:b/>
      <w:bCs/>
      <w:sz w:val="32"/>
      <w:szCs w:val="28"/>
    </w:rPr>
  </w:style>
  <w:style w:type="character" w:customStyle="1" w:styleId="Heading2Char">
    <w:name w:val="Heading 2 Char"/>
    <w:link w:val="Heading2"/>
    <w:uiPriority w:val="9"/>
    <w:rsid w:val="000C7700"/>
    <w:rPr>
      <w:rFonts w:ascii="Arial" w:hAnsi="Arial"/>
      <w:b/>
      <w:bCs/>
      <w:sz w:val="28"/>
      <w:szCs w:val="26"/>
    </w:rPr>
  </w:style>
  <w:style w:type="character" w:customStyle="1" w:styleId="Heading3Char">
    <w:name w:val="Heading 3 Char"/>
    <w:link w:val="Heading3"/>
    <w:uiPriority w:val="9"/>
    <w:rsid w:val="000C7700"/>
    <w:rPr>
      <w:rFonts w:ascii="Arial" w:hAnsi="Arial"/>
      <w:b/>
      <w:bCs/>
      <w:sz w:val="26"/>
      <w:szCs w:val="22"/>
    </w:rPr>
  </w:style>
  <w:style w:type="character" w:customStyle="1" w:styleId="Heading4Char">
    <w:name w:val="Heading 4 Char"/>
    <w:link w:val="Heading4"/>
    <w:uiPriority w:val="9"/>
    <w:rsid w:val="000C7700"/>
    <w:rPr>
      <w:rFonts w:ascii="Arial" w:hAnsi="Arial"/>
      <w:b/>
      <w:bCs/>
      <w:iCs/>
      <w:sz w:val="22"/>
      <w:szCs w:val="22"/>
    </w:rPr>
  </w:style>
  <w:style w:type="character" w:customStyle="1" w:styleId="Heading5Char">
    <w:name w:val="Heading 5 Char"/>
    <w:link w:val="Heading5"/>
    <w:uiPriority w:val="9"/>
    <w:semiHidden/>
    <w:rsid w:val="004C13E5"/>
    <w:rPr>
      <w:rFonts w:ascii="Cambria" w:eastAsia="Times New Roman" w:hAnsi="Cambria" w:cs="Times New Roman"/>
      <w:b/>
      <w:bCs/>
      <w:color w:val="7F7F7F"/>
    </w:rPr>
  </w:style>
  <w:style w:type="character" w:customStyle="1" w:styleId="Heading6Char">
    <w:name w:val="Heading 6 Char"/>
    <w:link w:val="Heading6"/>
    <w:uiPriority w:val="9"/>
    <w:semiHidden/>
    <w:rsid w:val="004C13E5"/>
    <w:rPr>
      <w:rFonts w:ascii="Cambria" w:eastAsia="Times New Roman" w:hAnsi="Cambria" w:cs="Times New Roman"/>
      <w:b/>
      <w:bCs/>
      <w:i/>
      <w:iCs/>
      <w:color w:val="7F7F7F"/>
    </w:rPr>
  </w:style>
  <w:style w:type="character" w:customStyle="1" w:styleId="Heading7Char">
    <w:name w:val="Heading 7 Char"/>
    <w:link w:val="Heading7"/>
    <w:uiPriority w:val="9"/>
    <w:semiHidden/>
    <w:rsid w:val="004C13E5"/>
    <w:rPr>
      <w:rFonts w:ascii="Cambria" w:eastAsia="Times New Roman" w:hAnsi="Cambria" w:cs="Times New Roman"/>
      <w:i/>
      <w:iCs/>
    </w:rPr>
  </w:style>
  <w:style w:type="character" w:customStyle="1" w:styleId="Heading8Char">
    <w:name w:val="Heading 8 Char"/>
    <w:link w:val="Heading8"/>
    <w:uiPriority w:val="9"/>
    <w:semiHidden/>
    <w:rsid w:val="004C13E5"/>
    <w:rPr>
      <w:rFonts w:ascii="Cambria" w:eastAsia="Times New Roman" w:hAnsi="Cambria" w:cs="Times New Roman"/>
      <w:sz w:val="20"/>
      <w:szCs w:val="20"/>
    </w:rPr>
  </w:style>
  <w:style w:type="character" w:customStyle="1" w:styleId="Heading9Char">
    <w:name w:val="Heading 9 Char"/>
    <w:link w:val="Heading9"/>
    <w:uiPriority w:val="9"/>
    <w:semiHidden/>
    <w:rsid w:val="004C13E5"/>
    <w:rPr>
      <w:rFonts w:ascii="Cambria" w:eastAsia="Times New Roman" w:hAnsi="Cambria" w:cs="Times New Roman"/>
      <w:i/>
      <w:iCs/>
      <w:spacing w:val="5"/>
      <w:sz w:val="20"/>
      <w:szCs w:val="20"/>
    </w:rPr>
  </w:style>
  <w:style w:type="character" w:customStyle="1" w:styleId="TitleChar">
    <w:name w:val="Title Char"/>
    <w:link w:val="Title"/>
    <w:uiPriority w:val="10"/>
    <w:rsid w:val="004C13E5"/>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4C13E5"/>
    <w:pPr>
      <w:spacing w:after="600"/>
    </w:pPr>
    <w:rPr>
      <w:rFonts w:ascii="Cambria" w:hAnsi="Cambria"/>
      <w:i/>
      <w:iCs/>
      <w:spacing w:val="13"/>
      <w:sz w:val="24"/>
      <w:szCs w:val="24"/>
    </w:rPr>
  </w:style>
  <w:style w:type="character" w:customStyle="1" w:styleId="SubtitleChar">
    <w:name w:val="Subtitle Char"/>
    <w:link w:val="Subtitle"/>
    <w:uiPriority w:val="11"/>
    <w:rsid w:val="004C13E5"/>
    <w:rPr>
      <w:rFonts w:ascii="Cambria" w:eastAsia="Times New Roman" w:hAnsi="Cambria" w:cs="Times New Roman"/>
      <w:i/>
      <w:iCs/>
      <w:spacing w:val="13"/>
      <w:sz w:val="24"/>
      <w:szCs w:val="24"/>
    </w:rPr>
  </w:style>
  <w:style w:type="character" w:styleId="Emphasis">
    <w:name w:val="Emphasis"/>
    <w:uiPriority w:val="20"/>
    <w:qFormat/>
    <w:rsid w:val="004C13E5"/>
    <w:rPr>
      <w:b/>
      <w:bCs/>
      <w:i/>
      <w:iCs/>
      <w:spacing w:val="10"/>
      <w:bdr w:val="none" w:sz="0" w:space="0" w:color="auto"/>
      <w:shd w:val="clear" w:color="auto" w:fill="auto"/>
    </w:rPr>
  </w:style>
  <w:style w:type="paragraph" w:styleId="NoSpacing">
    <w:name w:val="No Spacing"/>
    <w:basedOn w:val="Normal"/>
    <w:uiPriority w:val="1"/>
    <w:qFormat/>
    <w:rsid w:val="004C13E5"/>
    <w:pPr>
      <w:spacing w:after="0" w:line="240" w:lineRule="auto"/>
    </w:pPr>
  </w:style>
  <w:style w:type="paragraph" w:styleId="Quote">
    <w:name w:val="Quote"/>
    <w:basedOn w:val="Normal"/>
    <w:next w:val="Normal"/>
    <w:link w:val="QuoteChar"/>
    <w:uiPriority w:val="29"/>
    <w:qFormat/>
    <w:rsid w:val="004C13E5"/>
    <w:pPr>
      <w:spacing w:before="200" w:after="0"/>
      <w:ind w:left="360" w:right="360"/>
    </w:pPr>
    <w:rPr>
      <w:i/>
      <w:iCs/>
    </w:rPr>
  </w:style>
  <w:style w:type="character" w:customStyle="1" w:styleId="QuoteChar">
    <w:name w:val="Quote Char"/>
    <w:link w:val="Quote"/>
    <w:uiPriority w:val="29"/>
    <w:rsid w:val="004C13E5"/>
    <w:rPr>
      <w:i/>
      <w:iCs/>
    </w:rPr>
  </w:style>
  <w:style w:type="paragraph" w:styleId="IntenseQuote">
    <w:name w:val="Intense Quote"/>
    <w:basedOn w:val="Normal"/>
    <w:next w:val="Normal"/>
    <w:link w:val="IntenseQuoteChar"/>
    <w:uiPriority w:val="30"/>
    <w:qFormat/>
    <w:rsid w:val="004C13E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C13E5"/>
    <w:rPr>
      <w:b/>
      <w:bCs/>
      <w:i/>
      <w:iCs/>
    </w:rPr>
  </w:style>
  <w:style w:type="character" w:styleId="SubtleEmphasis">
    <w:name w:val="Subtle Emphasis"/>
    <w:uiPriority w:val="19"/>
    <w:qFormat/>
    <w:rsid w:val="004C13E5"/>
    <w:rPr>
      <w:i/>
      <w:iCs/>
    </w:rPr>
  </w:style>
  <w:style w:type="character" w:styleId="IntenseEmphasis">
    <w:name w:val="Intense Emphasis"/>
    <w:uiPriority w:val="21"/>
    <w:qFormat/>
    <w:rsid w:val="004C13E5"/>
    <w:rPr>
      <w:b/>
      <w:bCs/>
    </w:rPr>
  </w:style>
  <w:style w:type="character" w:styleId="SubtleReference">
    <w:name w:val="Subtle Reference"/>
    <w:uiPriority w:val="31"/>
    <w:qFormat/>
    <w:rsid w:val="004C13E5"/>
    <w:rPr>
      <w:smallCaps/>
    </w:rPr>
  </w:style>
  <w:style w:type="character" w:styleId="IntenseReference">
    <w:name w:val="Intense Reference"/>
    <w:uiPriority w:val="32"/>
    <w:qFormat/>
    <w:rsid w:val="004C13E5"/>
    <w:rPr>
      <w:smallCaps/>
      <w:spacing w:val="5"/>
      <w:u w:val="single"/>
    </w:rPr>
  </w:style>
  <w:style w:type="character" w:styleId="BookTitle">
    <w:name w:val="Book Title"/>
    <w:uiPriority w:val="33"/>
    <w:qFormat/>
    <w:rsid w:val="004C13E5"/>
    <w:rPr>
      <w:i/>
      <w:iCs/>
      <w:smallCaps/>
      <w:spacing w:val="5"/>
    </w:rPr>
  </w:style>
  <w:style w:type="paragraph" w:styleId="TOCHeading">
    <w:name w:val="TOC Heading"/>
    <w:basedOn w:val="Heading1"/>
    <w:next w:val="Normal"/>
    <w:uiPriority w:val="39"/>
    <w:semiHidden/>
    <w:unhideWhenUsed/>
    <w:qFormat/>
    <w:rsid w:val="004C13E5"/>
    <w:pPr>
      <w:outlineLvl w:val="9"/>
    </w:pPr>
    <w:rPr>
      <w:rFonts w:ascii="Cambria" w:hAnsi="Cambria"/>
      <w:lang w:bidi="en-US"/>
    </w:rPr>
  </w:style>
  <w:style w:type="paragraph" w:styleId="BalloonText">
    <w:name w:val="Balloon Text"/>
    <w:basedOn w:val="Normal"/>
    <w:link w:val="BalloonTextChar"/>
    <w:rsid w:val="00FE4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E4EB9"/>
    <w:rPr>
      <w:rFonts w:ascii="Tahoma" w:hAnsi="Tahoma" w:cs="Tahoma"/>
      <w:sz w:val="16"/>
      <w:szCs w:val="16"/>
    </w:rPr>
  </w:style>
  <w:style w:type="paragraph" w:customStyle="1" w:styleId="h4">
    <w:name w:val="h4"/>
    <w:basedOn w:val="Normal"/>
    <w:rsid w:val="000C7700"/>
  </w:style>
  <w:style w:type="paragraph" w:styleId="Header">
    <w:name w:val="header"/>
    <w:basedOn w:val="Normal"/>
    <w:link w:val="HeaderChar"/>
    <w:unhideWhenUsed/>
    <w:rsid w:val="0080158F"/>
    <w:pPr>
      <w:tabs>
        <w:tab w:val="center" w:pos="4513"/>
        <w:tab w:val="right" w:pos="9026"/>
      </w:tabs>
      <w:spacing w:after="0" w:line="240" w:lineRule="auto"/>
    </w:pPr>
  </w:style>
  <w:style w:type="character" w:customStyle="1" w:styleId="HeaderChar">
    <w:name w:val="Header Char"/>
    <w:basedOn w:val="DefaultParagraphFont"/>
    <w:link w:val="Header"/>
    <w:rsid w:val="0080158F"/>
    <w:rPr>
      <w:rFonts w:ascii="Arial" w:hAnsi="Arial"/>
      <w:sz w:val="22"/>
      <w:szCs w:val="22"/>
    </w:rPr>
  </w:style>
  <w:style w:type="paragraph" w:styleId="Footer">
    <w:name w:val="footer"/>
    <w:basedOn w:val="Normal"/>
    <w:link w:val="FooterChar"/>
    <w:unhideWhenUsed/>
    <w:rsid w:val="0080158F"/>
    <w:pPr>
      <w:tabs>
        <w:tab w:val="center" w:pos="4513"/>
        <w:tab w:val="right" w:pos="9026"/>
      </w:tabs>
      <w:spacing w:after="0" w:line="240" w:lineRule="auto"/>
    </w:pPr>
  </w:style>
  <w:style w:type="character" w:customStyle="1" w:styleId="FooterChar">
    <w:name w:val="Footer Char"/>
    <w:basedOn w:val="DefaultParagraphFont"/>
    <w:link w:val="Footer"/>
    <w:rsid w:val="0080158F"/>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BBC01\Templates\web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6f1240-5a9f-4aae-b07c-e0db55265f2a" xsi:nil="true"/>
    <lcf76f155ced4ddcb4097134ff3c332f xmlns="ae311896-5201-4827-aab4-18319bcdd7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03913A8E0C9946B386498F57E1FB21" ma:contentTypeVersion="17" ma:contentTypeDescription="Create a new document." ma:contentTypeScope="" ma:versionID="dd42389af54b5464e5096ea2ff91ad80">
  <xsd:schema xmlns:xsd="http://www.w3.org/2001/XMLSchema" xmlns:xs="http://www.w3.org/2001/XMLSchema" xmlns:p="http://schemas.microsoft.com/office/2006/metadata/properties" xmlns:ns2="ae311896-5201-4827-aab4-18319bcdd705" xmlns:ns3="c86f1240-5a9f-4aae-b07c-e0db55265f2a" targetNamespace="http://schemas.microsoft.com/office/2006/metadata/properties" ma:root="true" ma:fieldsID="1be04bdd9ed5abde595243594cd1bc9e" ns2:_="" ns3:_="">
    <xsd:import namespace="ae311896-5201-4827-aab4-18319bcdd705"/>
    <xsd:import namespace="c86f1240-5a9f-4aae-b07c-e0db55265f2a"/>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11896-5201-4827-aab4-18319bcdd7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f1240-5a9f-4aae-b07c-e0db55265f2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f80a62e1-544c-4173-ada1-743557351b97}" ma:internalName="TaxCatchAll" ma:readOnly="false" ma:showField="CatchAllData" ma:web="c86f1240-5a9f-4aae-b07c-e0db55265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AA069-4467-462D-8589-F307454C79A1}">
  <ds:schemaRefs>
    <ds:schemaRef ds:uri="http://schemas.microsoft.com/office/2006/metadata/properties"/>
    <ds:schemaRef ds:uri="http://schemas.microsoft.com/office/infopath/2007/PartnerControls"/>
    <ds:schemaRef ds:uri="c86f1240-5a9f-4aae-b07c-e0db55265f2a"/>
    <ds:schemaRef ds:uri="ae311896-5201-4827-aab4-18319bcdd705"/>
  </ds:schemaRefs>
</ds:datastoreItem>
</file>

<file path=customXml/itemProps2.xml><?xml version="1.0" encoding="utf-8"?>
<ds:datastoreItem xmlns:ds="http://schemas.openxmlformats.org/officeDocument/2006/customXml" ds:itemID="{D35A844B-3921-4112-B832-03D435027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11896-5201-4827-aab4-18319bcdd705"/>
    <ds:schemaRef ds:uri="c86f1240-5a9f-4aae-b07c-e0db55265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4A943-4D82-420E-AC7B-2B33D40D63F2}">
  <ds:schemaRefs>
    <ds:schemaRef ds:uri="http://schemas.openxmlformats.org/officeDocument/2006/bibliography"/>
  </ds:schemaRefs>
</ds:datastoreItem>
</file>

<file path=customXml/itemProps4.xml><?xml version="1.0" encoding="utf-8"?>
<ds:datastoreItem xmlns:ds="http://schemas.openxmlformats.org/officeDocument/2006/customXml" ds:itemID="{2EA45C36-5303-48D2-B84F-6D774896E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webtemplate3</Template>
  <TotalTime>95</TotalTime>
  <Pages>8</Pages>
  <Words>1589</Words>
  <Characters>9061</Characters>
  <Application>Microsoft Office Word</Application>
  <DocSecurity>0</DocSecurity>
  <Lines>75</Lines>
  <Paragraphs>21</Paragraphs>
  <ScaleCrop>false</ScaleCrop>
  <Company>Hinckley &amp; Bosworth BC</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Person specification</dc:subject>
  <dc:creator>Hinckley &amp;  Bosworth Borough Council</dc:creator>
  <cp:keywords>Person specification, HR, Hinckley and Bosworth</cp:keywords>
  <cp:lastModifiedBy>SueEllen Taylor</cp:lastModifiedBy>
  <cp:revision>220</cp:revision>
  <cp:lastPrinted>2015-10-13T00:22:00Z</cp:lastPrinted>
  <dcterms:created xsi:type="dcterms:W3CDTF">2026-01-22T18:14:00Z</dcterms:created>
  <dcterms:modified xsi:type="dcterms:W3CDTF">2026-07-10T11:59:00Z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0x010100AB03913A8E0C9946B386498F57E1FB21</vt:lpwstr>
  </property>
  <property fmtid="{D5CDD505-2E9C-101B-9397-08002B2CF9AE}" pid="3" name="MediaServiceImageTags">
    <vt:lpwstr/>
  </property>
  <property fmtid="{D5CDD505-2E9C-101B-9397-08002B2CF9AE}" pid="4" name="docLang">
    <vt:lpwstr>en</vt:lpwstr>
  </property>
</Properties>
</file>